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6F" w:rsidRPr="000E2248" w:rsidRDefault="00FF716F" w:rsidP="00FF716F">
      <w:pPr>
        <w:jc w:val="center"/>
        <w:rPr>
          <w:rFonts w:ascii="Calibri" w:hAnsi="Calibri" w:cs="Calibri"/>
          <w:b w:val="0"/>
          <w:szCs w:val="24"/>
          <w:highlight w:val="yellow"/>
        </w:rPr>
      </w:pPr>
      <w:r>
        <w:rPr>
          <w:rFonts w:ascii="Calibri" w:hAnsi="Calibri" w:cs="Calibri"/>
          <w:color w:val="000000"/>
          <w:sz w:val="22"/>
          <w:szCs w:val="22"/>
          <w:u w:val="single"/>
        </w:rPr>
        <w:t>CONTENIDO MÍNIMO DE LA MEMORIA TÉCNICA-ECONÓMICA</w:t>
      </w:r>
    </w:p>
    <w:p w:rsidR="00FF716F" w:rsidRPr="000E2248" w:rsidRDefault="00FF716F" w:rsidP="00FF716F">
      <w:pPr>
        <w:jc w:val="both"/>
        <w:rPr>
          <w:rFonts w:ascii="Calibri" w:hAnsi="Calibri" w:cs="Calibri"/>
          <w:b w:val="0"/>
          <w:szCs w:val="24"/>
          <w:highlight w:val="yellow"/>
        </w:rPr>
      </w:pPr>
    </w:p>
    <w:p w:rsidR="00FF716F" w:rsidRPr="000E2248" w:rsidRDefault="00FF716F" w:rsidP="00FF716F">
      <w:pPr>
        <w:jc w:val="both"/>
        <w:rPr>
          <w:rFonts w:ascii="Calibri" w:hAnsi="Calibri" w:cs="Calibri"/>
          <w:b w:val="0"/>
          <w:szCs w:val="24"/>
          <w:highlight w:val="yellow"/>
        </w:rPr>
      </w:pPr>
    </w:p>
    <w:p w:rsidR="00FF716F" w:rsidRPr="00AA5671" w:rsidRDefault="00FF716F" w:rsidP="00FF716F">
      <w:pPr>
        <w:ind w:firstLine="142"/>
        <w:jc w:val="both"/>
        <w:rPr>
          <w:rFonts w:ascii="Calibri" w:hAnsi="Calibri" w:cs="Calibri"/>
          <w:sz w:val="22"/>
          <w:szCs w:val="22"/>
          <w:u w:val="single"/>
        </w:rPr>
      </w:pPr>
      <w:r w:rsidRPr="00AA5671">
        <w:rPr>
          <w:rFonts w:ascii="Calibri" w:hAnsi="Calibri" w:cs="Calibri"/>
          <w:sz w:val="22"/>
          <w:szCs w:val="22"/>
          <w:u w:val="single"/>
        </w:rPr>
        <w:t>MEMORIA</w:t>
      </w:r>
    </w:p>
    <w:p w:rsidR="00FF716F" w:rsidRPr="00AA5671" w:rsidRDefault="00FF716F" w:rsidP="00FF716F">
      <w:pPr>
        <w:jc w:val="both"/>
        <w:rPr>
          <w:rFonts w:ascii="Calibri" w:hAnsi="Calibri" w:cs="Calibri"/>
          <w:sz w:val="22"/>
          <w:szCs w:val="22"/>
          <w:u w:val="single"/>
        </w:rPr>
      </w:pPr>
      <w:bookmarkStart w:id="0" w:name="_GoBack"/>
      <w:bookmarkEnd w:id="0"/>
    </w:p>
    <w:p w:rsidR="00FF716F" w:rsidRPr="00AA5671" w:rsidRDefault="00FF716F" w:rsidP="00FF716F">
      <w:pPr>
        <w:numPr>
          <w:ilvl w:val="1"/>
          <w:numId w:val="1"/>
        </w:numPr>
        <w:tabs>
          <w:tab w:val="clear" w:pos="1788"/>
          <w:tab w:val="num" w:pos="567"/>
        </w:tabs>
        <w:ind w:hanging="1646"/>
        <w:jc w:val="both"/>
        <w:rPr>
          <w:rFonts w:ascii="Calibri" w:hAnsi="Calibri" w:cs="Calibri"/>
          <w:sz w:val="22"/>
          <w:szCs w:val="22"/>
        </w:rPr>
      </w:pPr>
      <w:r w:rsidRPr="00AA5671">
        <w:rPr>
          <w:rFonts w:ascii="Calibri" w:hAnsi="Calibri" w:cs="Calibri"/>
          <w:sz w:val="22"/>
          <w:szCs w:val="22"/>
        </w:rPr>
        <w:t>ANTECEDENTES</w:t>
      </w:r>
    </w:p>
    <w:p w:rsidR="00FF716F" w:rsidRPr="00AA5671" w:rsidRDefault="00FF716F" w:rsidP="00FF716F">
      <w:pPr>
        <w:tabs>
          <w:tab w:val="num" w:pos="1440"/>
        </w:tabs>
        <w:ind w:left="1788"/>
        <w:jc w:val="both"/>
        <w:rPr>
          <w:rFonts w:ascii="Calibri" w:hAnsi="Calibri" w:cs="Calibri"/>
          <w:sz w:val="22"/>
          <w:szCs w:val="22"/>
        </w:rPr>
      </w:pPr>
    </w:p>
    <w:p w:rsidR="00FF716F" w:rsidRDefault="00FF716F" w:rsidP="00FF716F">
      <w:pPr>
        <w:numPr>
          <w:ilvl w:val="1"/>
          <w:numId w:val="2"/>
        </w:numPr>
        <w:jc w:val="both"/>
        <w:rPr>
          <w:rFonts w:ascii="Calibri" w:hAnsi="Calibri" w:cs="Calibri"/>
          <w:sz w:val="22"/>
          <w:szCs w:val="22"/>
        </w:rPr>
      </w:pPr>
      <w:r w:rsidRPr="00AA5671">
        <w:rPr>
          <w:rFonts w:ascii="Calibri" w:hAnsi="Calibri" w:cs="Calibri"/>
          <w:sz w:val="22"/>
          <w:szCs w:val="22"/>
        </w:rPr>
        <w:t>Situación previa</w:t>
      </w:r>
    </w:p>
    <w:p w:rsidR="00FF716F" w:rsidRPr="00AA5671" w:rsidRDefault="00FF716F" w:rsidP="00FF716F">
      <w:pPr>
        <w:ind w:left="1068"/>
        <w:jc w:val="both"/>
        <w:rPr>
          <w:rFonts w:ascii="Calibri" w:hAnsi="Calibri" w:cs="Calibri"/>
          <w:sz w:val="12"/>
          <w:szCs w:val="12"/>
        </w:rPr>
      </w:pPr>
    </w:p>
    <w:p w:rsidR="00FF716F" w:rsidRPr="00AA5671" w:rsidRDefault="00FF716F" w:rsidP="00FF716F">
      <w:pPr>
        <w:tabs>
          <w:tab w:val="left" w:pos="2552"/>
        </w:tabs>
        <w:ind w:left="993"/>
        <w:jc w:val="both"/>
        <w:rPr>
          <w:rFonts w:ascii="Calibri" w:hAnsi="Calibri" w:cs="Calibri"/>
          <w:b w:val="0"/>
          <w:i/>
          <w:sz w:val="22"/>
          <w:szCs w:val="22"/>
        </w:rPr>
      </w:pPr>
      <w:r w:rsidRPr="00AA5671">
        <w:rPr>
          <w:rFonts w:ascii="Calibri" w:hAnsi="Calibri" w:cs="Calibri"/>
          <w:b w:val="0"/>
          <w:i/>
          <w:sz w:val="22"/>
          <w:szCs w:val="22"/>
        </w:rPr>
        <w:t>Se deberá indicar la situación de partida: Longitud, ancho medio, máximo y mínimo, sección tipo, obras de drenaje</w:t>
      </w:r>
      <w:r>
        <w:rPr>
          <w:rFonts w:ascii="Calibri" w:hAnsi="Calibri" w:cs="Calibri"/>
          <w:b w:val="0"/>
          <w:i/>
          <w:sz w:val="22"/>
          <w:szCs w:val="22"/>
        </w:rPr>
        <w:t>s</w:t>
      </w:r>
      <w:r w:rsidRPr="00AA5671">
        <w:rPr>
          <w:rFonts w:ascii="Calibri" w:hAnsi="Calibri" w:cs="Calibri"/>
          <w:b w:val="0"/>
          <w:i/>
          <w:sz w:val="22"/>
          <w:szCs w:val="22"/>
        </w:rPr>
        <w:t xml:space="preserve"> existente</w:t>
      </w:r>
      <w:r>
        <w:rPr>
          <w:rFonts w:ascii="Calibri" w:hAnsi="Calibri" w:cs="Calibri"/>
          <w:b w:val="0"/>
          <w:i/>
          <w:sz w:val="22"/>
          <w:szCs w:val="22"/>
        </w:rPr>
        <w:t>s</w:t>
      </w:r>
      <w:r w:rsidRPr="00AA5671">
        <w:rPr>
          <w:rFonts w:ascii="Calibri" w:hAnsi="Calibri" w:cs="Calibri"/>
          <w:b w:val="0"/>
          <w:i/>
          <w:sz w:val="22"/>
          <w:szCs w:val="22"/>
        </w:rPr>
        <w:t>, estado de la señalización, de conservación, etc. Asimismo, se deberá especificar si se trata de un camino principal (que comunica con un núcleo de población), secundario (parte de un camino principal) o terciario (deriva de un camino secundario o bien de otros caminos distintos a los anteriores).</w:t>
      </w:r>
    </w:p>
    <w:p w:rsidR="00FF716F" w:rsidRPr="00AA5671" w:rsidRDefault="00FF716F" w:rsidP="00FF716F">
      <w:pPr>
        <w:tabs>
          <w:tab w:val="left" w:pos="2552"/>
        </w:tabs>
        <w:ind w:left="993"/>
        <w:jc w:val="both"/>
        <w:rPr>
          <w:rFonts w:ascii="Calibri" w:hAnsi="Calibri" w:cs="Calibri"/>
          <w:b w:val="0"/>
          <w:sz w:val="22"/>
          <w:szCs w:val="22"/>
        </w:rPr>
      </w:pPr>
    </w:p>
    <w:p w:rsidR="00FF716F" w:rsidRPr="00AA5671" w:rsidRDefault="00FF716F" w:rsidP="00FF716F">
      <w:pPr>
        <w:numPr>
          <w:ilvl w:val="1"/>
          <w:numId w:val="2"/>
        </w:numPr>
        <w:jc w:val="both"/>
        <w:rPr>
          <w:rFonts w:ascii="Calibri" w:hAnsi="Calibri" w:cs="Calibri"/>
          <w:sz w:val="22"/>
          <w:szCs w:val="22"/>
        </w:rPr>
      </w:pPr>
      <w:r w:rsidRPr="00AA5671">
        <w:rPr>
          <w:rFonts w:ascii="Calibri" w:hAnsi="Calibri" w:cs="Calibri"/>
          <w:sz w:val="22"/>
          <w:szCs w:val="22"/>
        </w:rPr>
        <w:t>Necesidades a satisfacer</w:t>
      </w:r>
    </w:p>
    <w:p w:rsidR="00FF716F" w:rsidRPr="00AA5671" w:rsidRDefault="00FF716F" w:rsidP="00FF716F">
      <w:pPr>
        <w:tabs>
          <w:tab w:val="left" w:pos="2552"/>
        </w:tabs>
        <w:ind w:left="993"/>
        <w:jc w:val="both"/>
        <w:rPr>
          <w:rFonts w:ascii="Calibri" w:hAnsi="Calibri" w:cs="Calibri"/>
          <w:b w:val="0"/>
          <w:i/>
          <w:sz w:val="12"/>
          <w:szCs w:val="12"/>
        </w:rPr>
      </w:pPr>
    </w:p>
    <w:p w:rsidR="00FF716F" w:rsidRPr="00AA5671" w:rsidRDefault="00FF716F" w:rsidP="00FF716F">
      <w:pPr>
        <w:tabs>
          <w:tab w:val="left" w:pos="2552"/>
        </w:tabs>
        <w:ind w:left="993"/>
        <w:jc w:val="both"/>
        <w:rPr>
          <w:rFonts w:ascii="Calibri" w:hAnsi="Calibri" w:cs="Calibri"/>
          <w:b w:val="0"/>
          <w:i/>
          <w:sz w:val="22"/>
          <w:szCs w:val="22"/>
        </w:rPr>
      </w:pPr>
      <w:r w:rsidRPr="00AA5671">
        <w:rPr>
          <w:rFonts w:ascii="Calibri" w:hAnsi="Calibri" w:cs="Calibri"/>
          <w:b w:val="0"/>
          <w:i/>
          <w:sz w:val="22"/>
          <w:szCs w:val="22"/>
        </w:rPr>
        <w:t>Se justificará la actuación en base a las necesidades que deben ser atendidas. Para ello se deberá efectuar una descripción del entorno, indicando qué tipo vehículos utilizan el camino</w:t>
      </w:r>
      <w:r>
        <w:rPr>
          <w:rFonts w:ascii="Calibri" w:hAnsi="Calibri" w:cs="Calibri"/>
          <w:b w:val="0"/>
          <w:i/>
          <w:sz w:val="22"/>
          <w:szCs w:val="22"/>
        </w:rPr>
        <w:t xml:space="preserve"> y se prevé que lo utilicen tras las obras de mejora</w:t>
      </w:r>
      <w:r w:rsidRPr="00AA5671">
        <w:rPr>
          <w:rFonts w:ascii="Calibri" w:hAnsi="Calibri" w:cs="Calibri"/>
          <w:b w:val="0"/>
          <w:i/>
          <w:sz w:val="22"/>
          <w:szCs w:val="22"/>
        </w:rPr>
        <w:t>, si el camino da servicio a núcleos de población, a explotaciones agrícolas y ganaderas, a cooperativas agrarias, a viviendas rurales diseminadas, áreas recreativas, etc.</w:t>
      </w:r>
    </w:p>
    <w:p w:rsidR="00FF716F" w:rsidRPr="00AA5671" w:rsidRDefault="00FF716F" w:rsidP="00FF716F">
      <w:pPr>
        <w:tabs>
          <w:tab w:val="left" w:pos="2552"/>
        </w:tabs>
        <w:jc w:val="both"/>
        <w:rPr>
          <w:rFonts w:ascii="Calibri" w:hAnsi="Calibri" w:cs="Calibri"/>
          <w:b w:val="0"/>
          <w:i/>
          <w:sz w:val="22"/>
          <w:szCs w:val="22"/>
        </w:rPr>
      </w:pPr>
    </w:p>
    <w:p w:rsidR="00FF716F" w:rsidRPr="00AA5671" w:rsidRDefault="00FF716F" w:rsidP="00FF716F">
      <w:pPr>
        <w:numPr>
          <w:ilvl w:val="1"/>
          <w:numId w:val="2"/>
        </w:numPr>
        <w:jc w:val="both"/>
        <w:rPr>
          <w:rFonts w:ascii="Calibri" w:hAnsi="Calibri" w:cs="Calibri"/>
          <w:sz w:val="22"/>
          <w:szCs w:val="22"/>
        </w:rPr>
      </w:pPr>
      <w:r w:rsidRPr="00AA5671">
        <w:rPr>
          <w:rFonts w:ascii="Calibri" w:hAnsi="Calibri" w:cs="Calibri"/>
          <w:sz w:val="22"/>
          <w:szCs w:val="22"/>
        </w:rPr>
        <w:t>Justificación de la solución adoptada</w:t>
      </w:r>
    </w:p>
    <w:p w:rsidR="00FF716F" w:rsidRPr="00AA5671" w:rsidRDefault="00FF716F" w:rsidP="00FF716F">
      <w:pPr>
        <w:tabs>
          <w:tab w:val="left" w:pos="2552"/>
        </w:tabs>
        <w:ind w:left="993"/>
        <w:jc w:val="both"/>
        <w:rPr>
          <w:rFonts w:ascii="Calibri" w:hAnsi="Calibri" w:cs="Calibri"/>
          <w:b w:val="0"/>
          <w:i/>
          <w:sz w:val="12"/>
          <w:szCs w:val="12"/>
        </w:rPr>
      </w:pPr>
    </w:p>
    <w:p w:rsidR="00FF716F" w:rsidRDefault="00FF716F" w:rsidP="00FF716F">
      <w:pPr>
        <w:tabs>
          <w:tab w:val="left" w:pos="2552"/>
        </w:tabs>
        <w:ind w:left="993"/>
        <w:jc w:val="both"/>
        <w:rPr>
          <w:rFonts w:ascii="Calibri" w:hAnsi="Calibri" w:cs="Calibri"/>
          <w:b w:val="0"/>
          <w:i/>
          <w:sz w:val="22"/>
          <w:szCs w:val="22"/>
        </w:rPr>
      </w:pPr>
      <w:r w:rsidRPr="00AA5671">
        <w:rPr>
          <w:rFonts w:ascii="Calibri" w:hAnsi="Calibri" w:cs="Calibri"/>
          <w:b w:val="0"/>
          <w:i/>
          <w:sz w:val="22"/>
          <w:szCs w:val="22"/>
        </w:rPr>
        <w:t xml:space="preserve">Con el fin de fin procurar un uso eficiente de los recursos económicos, cuando existan varias soluciones técnicas, se adoptará aquélla que revista un coste más ventajoso en relación a las necesidades a satisfacer. Asimismo, se procurarán soluciones con bajo impacto medioambiental. En este sentido, se considerarán los siguientes criterios generales, teniendo en cuenta para ello las necesidades que han de ser atendidas: </w:t>
      </w:r>
    </w:p>
    <w:p w:rsidR="00FF716F" w:rsidRPr="00AA5671" w:rsidRDefault="00FF716F" w:rsidP="00FF716F">
      <w:pPr>
        <w:tabs>
          <w:tab w:val="left" w:pos="2552"/>
        </w:tabs>
        <w:jc w:val="both"/>
        <w:rPr>
          <w:rFonts w:ascii="Calibri" w:hAnsi="Calibri" w:cs="Calibri"/>
          <w:b w:val="0"/>
          <w:i/>
          <w:sz w:val="12"/>
          <w:szCs w:val="12"/>
        </w:rPr>
      </w:pPr>
      <w:r w:rsidRPr="00AA5671">
        <w:rPr>
          <w:rFonts w:ascii="Calibri" w:hAnsi="Calibri" w:cs="Calibri"/>
          <w:b w:val="0"/>
          <w:i/>
          <w:sz w:val="22"/>
          <w:szCs w:val="22"/>
        </w:rPr>
        <w:t xml:space="preserve"> </w:t>
      </w:r>
    </w:p>
    <w:p w:rsidR="00FF716F" w:rsidRPr="00AA5671" w:rsidRDefault="00FF716F" w:rsidP="00FF716F">
      <w:pPr>
        <w:numPr>
          <w:ilvl w:val="0"/>
          <w:numId w:val="3"/>
        </w:numPr>
        <w:jc w:val="both"/>
        <w:rPr>
          <w:rFonts w:ascii="Calibri" w:hAnsi="Calibri" w:cs="Calibri"/>
          <w:b w:val="0"/>
          <w:i/>
          <w:sz w:val="22"/>
          <w:szCs w:val="22"/>
        </w:rPr>
      </w:pPr>
      <w:r w:rsidRPr="00AA5671">
        <w:rPr>
          <w:rFonts w:ascii="Calibri" w:hAnsi="Calibri" w:cs="Calibri"/>
          <w:b w:val="0"/>
          <w:i/>
          <w:sz w:val="22"/>
          <w:szCs w:val="22"/>
        </w:rPr>
        <w:t>Se procurará utilizar materiales locales, recurriendo para ello cuando sea aconsejable a la estabilización química o granulométrica de los suelos. Asimismo, se valorará también la presencia de canteras de zahorra próximas a los caminos, de plantas de aglomerado, etc.</w:t>
      </w:r>
    </w:p>
    <w:p w:rsidR="00FF716F" w:rsidRPr="00AA5671" w:rsidRDefault="00FF716F" w:rsidP="00FF716F">
      <w:pPr>
        <w:numPr>
          <w:ilvl w:val="0"/>
          <w:numId w:val="3"/>
        </w:numPr>
        <w:jc w:val="both"/>
        <w:rPr>
          <w:rFonts w:ascii="Calibri" w:hAnsi="Calibri" w:cs="Calibri"/>
          <w:b w:val="0"/>
          <w:i/>
          <w:sz w:val="22"/>
          <w:szCs w:val="22"/>
        </w:rPr>
      </w:pPr>
      <w:r w:rsidRPr="00AA5671">
        <w:rPr>
          <w:rFonts w:ascii="Calibri" w:hAnsi="Calibri" w:cs="Calibri"/>
          <w:b w:val="0"/>
          <w:i/>
          <w:sz w:val="22"/>
          <w:szCs w:val="22"/>
        </w:rPr>
        <w:t>Se fomentará la reutilización de materiales: zahorra proveniente de los residuos de la construcción y de la demolición, etc.</w:t>
      </w:r>
    </w:p>
    <w:p w:rsidR="00FF716F" w:rsidRPr="00AA5671" w:rsidRDefault="00FF716F" w:rsidP="00FF716F">
      <w:pPr>
        <w:numPr>
          <w:ilvl w:val="0"/>
          <w:numId w:val="3"/>
        </w:numPr>
        <w:overflowPunct/>
        <w:jc w:val="both"/>
        <w:textAlignment w:val="auto"/>
        <w:rPr>
          <w:rFonts w:ascii="Calibri" w:hAnsi="Calibri" w:cs="Calibri"/>
          <w:b w:val="0"/>
          <w:i/>
          <w:sz w:val="22"/>
          <w:szCs w:val="22"/>
        </w:rPr>
      </w:pPr>
      <w:r w:rsidRPr="00AA5671">
        <w:rPr>
          <w:rFonts w:ascii="Calibri" w:hAnsi="Calibri" w:cs="Calibri"/>
          <w:b w:val="0"/>
          <w:i/>
          <w:sz w:val="22"/>
          <w:szCs w:val="22"/>
        </w:rPr>
        <w:t>En función de las circunstancias, se intentará optar por capas de rodadura de za</w:t>
      </w:r>
      <w:r>
        <w:rPr>
          <w:rFonts w:ascii="Calibri" w:hAnsi="Calibri" w:cs="Calibri"/>
          <w:b w:val="0"/>
          <w:i/>
          <w:sz w:val="22"/>
          <w:szCs w:val="22"/>
        </w:rPr>
        <w:t>horra</w:t>
      </w:r>
      <w:r w:rsidRPr="00AA5671">
        <w:rPr>
          <w:rFonts w:ascii="Calibri" w:hAnsi="Calibri" w:cs="Calibri"/>
          <w:b w:val="0"/>
          <w:i/>
          <w:sz w:val="22"/>
          <w:szCs w:val="22"/>
        </w:rPr>
        <w:t>, de tratamientos superficiales, etc. En caso de que se requiera la construcción de capas de aglomerado asfáltico, se habrá de justificar técnicamente su utilización: Alta intensidad de tráfico, camino principal, refuerzo de la estructura resistente de un camino, etc.</w:t>
      </w:r>
    </w:p>
    <w:p w:rsidR="00FF716F" w:rsidRPr="00AA5671" w:rsidRDefault="00FF716F" w:rsidP="00FF716F">
      <w:pPr>
        <w:numPr>
          <w:ilvl w:val="0"/>
          <w:numId w:val="3"/>
        </w:numPr>
        <w:overflowPunct/>
        <w:jc w:val="both"/>
        <w:textAlignment w:val="auto"/>
        <w:rPr>
          <w:rFonts w:ascii="Calibri" w:hAnsi="Calibri" w:cs="Calibri"/>
          <w:b w:val="0"/>
          <w:i/>
          <w:sz w:val="22"/>
          <w:szCs w:val="22"/>
        </w:rPr>
      </w:pPr>
      <w:r w:rsidRPr="00AA5671">
        <w:rPr>
          <w:rFonts w:ascii="Calibri" w:hAnsi="Calibri" w:cs="Calibri"/>
          <w:b w:val="0"/>
          <w:i/>
          <w:sz w:val="22"/>
          <w:szCs w:val="22"/>
        </w:rPr>
        <w:t>No se contemplarán firmes rígidos, salvo casos especiales en los que sea pertinente su uso y esté técnicamente justificado: Tramos de elevada pendiente, tramos en los que debido a las características del encajonamiento del camino no se permite disponer de medidas de desagüe adecuadas, etc.</w:t>
      </w:r>
    </w:p>
    <w:p w:rsidR="00FF716F" w:rsidRDefault="00FF716F" w:rsidP="00FF716F">
      <w:pPr>
        <w:numPr>
          <w:ilvl w:val="0"/>
          <w:numId w:val="3"/>
        </w:numPr>
        <w:overflowPunct/>
        <w:jc w:val="both"/>
        <w:textAlignment w:val="auto"/>
        <w:rPr>
          <w:rFonts w:ascii="Calibri" w:hAnsi="Calibri" w:cs="Calibri"/>
          <w:b w:val="0"/>
          <w:i/>
          <w:sz w:val="22"/>
          <w:szCs w:val="22"/>
        </w:rPr>
      </w:pPr>
      <w:r w:rsidRPr="00AA5671">
        <w:rPr>
          <w:rFonts w:ascii="Calibri" w:hAnsi="Calibri" w:cs="Calibri"/>
          <w:b w:val="0"/>
          <w:i/>
          <w:sz w:val="22"/>
          <w:szCs w:val="22"/>
        </w:rPr>
        <w:t>Con objeto de favorecer la perdurabilidad de cada camino se contemplará que éstos cuenten con los sistemas de drenaje y desagüe que sean necesarios, por lo que se habrá de disponer los terrenos precisos para construir cunetas y las obras de drenaje transversales.</w:t>
      </w:r>
    </w:p>
    <w:p w:rsidR="00FF716F" w:rsidRDefault="00FF716F" w:rsidP="00FF716F">
      <w:pPr>
        <w:overflowPunct/>
        <w:jc w:val="both"/>
        <w:textAlignment w:val="auto"/>
        <w:rPr>
          <w:rFonts w:ascii="Calibri" w:hAnsi="Calibri" w:cs="Calibri"/>
          <w:b w:val="0"/>
          <w:i/>
          <w:sz w:val="22"/>
          <w:szCs w:val="22"/>
        </w:rPr>
      </w:pPr>
    </w:p>
    <w:p w:rsidR="00FF716F" w:rsidRPr="00AA5671" w:rsidRDefault="00FF716F" w:rsidP="00FF716F">
      <w:pPr>
        <w:overflowPunct/>
        <w:jc w:val="both"/>
        <w:textAlignment w:val="auto"/>
        <w:rPr>
          <w:rFonts w:ascii="Calibri" w:hAnsi="Calibri" w:cs="Calibri"/>
          <w:b w:val="0"/>
          <w:i/>
          <w:sz w:val="22"/>
          <w:szCs w:val="22"/>
        </w:rPr>
      </w:pPr>
    </w:p>
    <w:p w:rsidR="00FF716F" w:rsidRPr="00AA5671" w:rsidRDefault="00FF716F" w:rsidP="00FF716F">
      <w:pPr>
        <w:overflowPunct/>
        <w:jc w:val="both"/>
        <w:textAlignment w:val="auto"/>
        <w:rPr>
          <w:rFonts w:ascii="Calibri" w:hAnsi="Calibri" w:cs="Calibri"/>
          <w:b w:val="0"/>
          <w:sz w:val="22"/>
          <w:szCs w:val="22"/>
        </w:rPr>
      </w:pPr>
    </w:p>
    <w:p w:rsidR="00FF716F" w:rsidRPr="00AA5671" w:rsidRDefault="00FF716F" w:rsidP="00FF716F">
      <w:pPr>
        <w:numPr>
          <w:ilvl w:val="1"/>
          <w:numId w:val="1"/>
        </w:numPr>
        <w:tabs>
          <w:tab w:val="clear" w:pos="1788"/>
          <w:tab w:val="num" w:pos="567"/>
        </w:tabs>
        <w:ind w:hanging="1646"/>
        <w:jc w:val="both"/>
        <w:rPr>
          <w:rFonts w:ascii="Calibri" w:hAnsi="Calibri" w:cs="Calibri"/>
          <w:sz w:val="22"/>
          <w:szCs w:val="22"/>
        </w:rPr>
      </w:pPr>
      <w:r w:rsidRPr="00AA5671">
        <w:rPr>
          <w:rFonts w:ascii="Calibri" w:hAnsi="Calibri" w:cs="Calibri"/>
          <w:sz w:val="22"/>
          <w:szCs w:val="22"/>
        </w:rPr>
        <w:t>SITUACIÓN Y DESCRIPCIÓN DE LA ZONA</w:t>
      </w:r>
    </w:p>
    <w:p w:rsidR="00FF716F" w:rsidRPr="00AA5671" w:rsidRDefault="00FF716F" w:rsidP="00FF716F">
      <w:pPr>
        <w:jc w:val="both"/>
        <w:rPr>
          <w:rFonts w:ascii="Calibri" w:hAnsi="Calibri" w:cs="Calibri"/>
          <w:sz w:val="22"/>
          <w:szCs w:val="22"/>
        </w:rPr>
      </w:pPr>
    </w:p>
    <w:p w:rsidR="00FF716F" w:rsidRPr="00AA5671" w:rsidRDefault="00FF716F" w:rsidP="00FF716F">
      <w:pPr>
        <w:numPr>
          <w:ilvl w:val="1"/>
          <w:numId w:val="4"/>
        </w:numPr>
        <w:jc w:val="both"/>
        <w:rPr>
          <w:rFonts w:ascii="Calibri" w:hAnsi="Calibri" w:cs="Calibri"/>
          <w:sz w:val="22"/>
          <w:szCs w:val="22"/>
        </w:rPr>
      </w:pPr>
      <w:r w:rsidRPr="00AA5671">
        <w:rPr>
          <w:rFonts w:ascii="Calibri" w:hAnsi="Calibri" w:cs="Calibri"/>
          <w:sz w:val="22"/>
          <w:szCs w:val="22"/>
        </w:rPr>
        <w:t xml:space="preserve"> Situación en relación con el planeamiento urbanístico</w:t>
      </w:r>
    </w:p>
    <w:p w:rsidR="00FF716F" w:rsidRPr="00AA5671" w:rsidRDefault="00FF716F" w:rsidP="00FF716F">
      <w:pPr>
        <w:jc w:val="both"/>
        <w:rPr>
          <w:rFonts w:ascii="Calibri" w:hAnsi="Calibri" w:cs="Calibr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 xml:space="preserve">Se deberá efectuar una descripción del medio, teniendo en consideración la relación del camino con el plan general de ordenación urbana (clasificación y calificación del suelo, </w:t>
      </w:r>
      <w:proofErr w:type="spellStart"/>
      <w:r w:rsidRPr="00AA5671">
        <w:rPr>
          <w:rFonts w:ascii="Calibri" w:hAnsi="Calibri" w:cs="Calibri"/>
          <w:b w:val="0"/>
          <w:i/>
          <w:sz w:val="22"/>
          <w:szCs w:val="22"/>
        </w:rPr>
        <w:t>etc</w:t>
      </w:r>
      <w:proofErr w:type="spellEnd"/>
      <w:r w:rsidRPr="00AA5671">
        <w:rPr>
          <w:rFonts w:ascii="Calibri" w:hAnsi="Calibri" w:cs="Calibri"/>
          <w:b w:val="0"/>
          <w:i/>
          <w:sz w:val="22"/>
          <w:szCs w:val="22"/>
        </w:rPr>
        <w:t>), haciendo mención expresa de que no existe ningún tipo de plan que pudiera afectar a la naturaleza del camino durante los 5 años siguientes a su acondicionamiento. Asimismo, se deberá indicar de forma expresa si existe algún tipo de protección que pudiera afectar al desarrollo de las obras: protecciones de tipo arqueológico, paleontológico, medioambiental, zonas de dominio público, zonas inundables, etc.</w:t>
      </w:r>
    </w:p>
    <w:p w:rsidR="00FF716F" w:rsidRPr="00AA5671" w:rsidRDefault="00FF716F" w:rsidP="00FF716F">
      <w:pPr>
        <w:ind w:left="708"/>
        <w:jc w:val="both"/>
        <w:rPr>
          <w:rFonts w:ascii="Calibri" w:hAnsi="Calibri" w:cs="Calibri"/>
          <w:b w:val="0"/>
          <w:i/>
          <w:sz w:val="22"/>
          <w:szCs w:val="22"/>
        </w:rPr>
      </w:pPr>
    </w:p>
    <w:p w:rsidR="00FF716F" w:rsidRPr="00AA5671" w:rsidRDefault="00FF716F" w:rsidP="00FF716F">
      <w:pPr>
        <w:numPr>
          <w:ilvl w:val="1"/>
          <w:numId w:val="4"/>
        </w:numPr>
        <w:jc w:val="both"/>
        <w:rPr>
          <w:rFonts w:ascii="Calibri" w:hAnsi="Calibri" w:cs="Calibri"/>
          <w:sz w:val="22"/>
          <w:szCs w:val="22"/>
        </w:rPr>
      </w:pPr>
      <w:r w:rsidRPr="00AA5671">
        <w:rPr>
          <w:rFonts w:ascii="Calibri" w:hAnsi="Calibri" w:cs="Calibri"/>
          <w:sz w:val="22"/>
          <w:szCs w:val="22"/>
        </w:rPr>
        <w:t>Afecciones</w:t>
      </w:r>
    </w:p>
    <w:p w:rsidR="00FF716F" w:rsidRPr="00AA5671" w:rsidRDefault="00FF716F" w:rsidP="00FF716F">
      <w:pPr>
        <w:ind w:left="1428"/>
        <w:jc w:val="both"/>
        <w:rPr>
          <w:rFonts w:ascii="Calibri" w:hAnsi="Calibri" w:cs="Calibr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Se deberá identificar qué servicios públicos pueden resultar afectados, con especial atención a aquellos que se encuentren enterrados: abastecimiento, saneamiento, gas natural, electricidad, etc.</w:t>
      </w: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Asimismo, en caso de que se tenga conocimiento de otras instalaciones públicas o privadas que pudieran influir en el desarrollo de las obras se habrá de informar de ello.</w:t>
      </w:r>
    </w:p>
    <w:p w:rsidR="00FF716F" w:rsidRPr="00AA5671" w:rsidRDefault="00FF716F" w:rsidP="00FF716F">
      <w:pPr>
        <w:jc w:val="both"/>
        <w:rPr>
          <w:rFonts w:ascii="Calibri" w:hAnsi="Calibri" w:cs="Calibri"/>
          <w:b w:val="0"/>
          <w:i/>
          <w:sz w:val="22"/>
          <w:szCs w:val="22"/>
        </w:rPr>
      </w:pPr>
    </w:p>
    <w:p w:rsidR="00FF716F" w:rsidRDefault="00FF716F" w:rsidP="00FF716F">
      <w:pPr>
        <w:numPr>
          <w:ilvl w:val="1"/>
          <w:numId w:val="1"/>
        </w:numPr>
        <w:tabs>
          <w:tab w:val="clear" w:pos="1788"/>
          <w:tab w:val="num" w:pos="567"/>
        </w:tabs>
        <w:ind w:hanging="1646"/>
        <w:jc w:val="both"/>
        <w:rPr>
          <w:rFonts w:ascii="Calibri" w:hAnsi="Calibri" w:cs="Calibri"/>
          <w:sz w:val="22"/>
          <w:szCs w:val="22"/>
        </w:rPr>
      </w:pPr>
      <w:r w:rsidRPr="00AA5671">
        <w:rPr>
          <w:rFonts w:ascii="Calibri" w:hAnsi="Calibri" w:cs="Calibri"/>
          <w:sz w:val="22"/>
          <w:szCs w:val="22"/>
        </w:rPr>
        <w:t>DISPONIBILIDAD DE LOS TERRENOS</w:t>
      </w:r>
    </w:p>
    <w:p w:rsidR="00FF716F" w:rsidRPr="00EA5786" w:rsidRDefault="00FF716F" w:rsidP="00FF716F">
      <w:pPr>
        <w:ind w:left="708"/>
        <w:jc w:val="both"/>
        <w:rPr>
          <w:rFonts w:ascii="Calibri" w:hAnsi="Calibri" w:cs="Calibri"/>
          <w:b w:val="0"/>
          <w:i/>
          <w:sz w:val="12"/>
          <w:szCs w:val="12"/>
        </w:rPr>
      </w:pPr>
    </w:p>
    <w:p w:rsidR="00FF716F" w:rsidRPr="00EA5786" w:rsidRDefault="00FF716F" w:rsidP="00FF716F">
      <w:pPr>
        <w:ind w:left="708"/>
        <w:jc w:val="both"/>
        <w:rPr>
          <w:rFonts w:ascii="Calibri" w:hAnsi="Calibri" w:cs="Calibri"/>
          <w:b w:val="0"/>
          <w:i/>
          <w:sz w:val="22"/>
          <w:szCs w:val="22"/>
        </w:rPr>
      </w:pPr>
      <w:r w:rsidRPr="00EA5786">
        <w:rPr>
          <w:rFonts w:ascii="Calibri" w:hAnsi="Calibri" w:cs="Calibri"/>
          <w:b w:val="0"/>
          <w:i/>
          <w:sz w:val="22"/>
          <w:szCs w:val="22"/>
        </w:rPr>
        <w:t>Se deberá acreditar la plena disponibilidad de los terrenos que se precisen para ejecutar la obra.</w:t>
      </w:r>
    </w:p>
    <w:p w:rsidR="00FF716F" w:rsidRPr="00AA5671" w:rsidRDefault="00FF716F" w:rsidP="00FF716F">
      <w:pPr>
        <w:tabs>
          <w:tab w:val="num" w:pos="1440"/>
        </w:tabs>
        <w:ind w:left="1788"/>
        <w:jc w:val="both"/>
        <w:rPr>
          <w:rFonts w:ascii="Calibri" w:hAnsi="Calibri" w:cs="Calibri"/>
          <w:sz w:val="22"/>
          <w:szCs w:val="22"/>
        </w:rPr>
      </w:pPr>
    </w:p>
    <w:p w:rsidR="00FF716F" w:rsidRPr="00AA5671" w:rsidRDefault="00FF716F" w:rsidP="00FF716F">
      <w:pPr>
        <w:numPr>
          <w:ilvl w:val="1"/>
          <w:numId w:val="1"/>
        </w:numPr>
        <w:tabs>
          <w:tab w:val="clear" w:pos="1788"/>
          <w:tab w:val="num" w:pos="567"/>
        </w:tabs>
        <w:ind w:hanging="1646"/>
        <w:jc w:val="both"/>
        <w:rPr>
          <w:rFonts w:ascii="Calibri" w:hAnsi="Calibri" w:cs="Calibri"/>
          <w:sz w:val="22"/>
          <w:szCs w:val="22"/>
        </w:rPr>
      </w:pPr>
      <w:r w:rsidRPr="00AA5671">
        <w:rPr>
          <w:rFonts w:ascii="Calibri" w:hAnsi="Calibri" w:cs="Calibri"/>
          <w:sz w:val="22"/>
          <w:szCs w:val="22"/>
        </w:rPr>
        <w:t>DESCRIPCIÓN DE LAS OBRAS</w:t>
      </w:r>
    </w:p>
    <w:p w:rsidR="00FF716F" w:rsidRPr="00AA5671" w:rsidRDefault="00FF716F" w:rsidP="00FF716F">
      <w:pPr>
        <w:pStyle w:val="Prrafodelista"/>
        <w:rPr>
          <w:rFonts w:ascii="Calibri" w:hAnsi="Calibri" w:cs="Calibri"/>
          <w:sz w:val="22"/>
          <w:szCs w:val="22"/>
        </w:rPr>
      </w:pPr>
    </w:p>
    <w:p w:rsidR="00FF716F" w:rsidRDefault="00FF716F" w:rsidP="00FF716F">
      <w:pPr>
        <w:numPr>
          <w:ilvl w:val="1"/>
          <w:numId w:val="5"/>
        </w:numPr>
        <w:jc w:val="both"/>
        <w:rPr>
          <w:rFonts w:ascii="Calibri" w:hAnsi="Calibri" w:cs="Calibri"/>
          <w:sz w:val="22"/>
          <w:szCs w:val="22"/>
        </w:rPr>
      </w:pPr>
      <w:r w:rsidRPr="00AA5671">
        <w:rPr>
          <w:rFonts w:ascii="Calibri" w:hAnsi="Calibri" w:cs="Calibri"/>
          <w:sz w:val="22"/>
          <w:szCs w:val="22"/>
        </w:rPr>
        <w:t>Movimientos de tierra</w:t>
      </w:r>
    </w:p>
    <w:p w:rsidR="00FF716F" w:rsidRPr="00AA5671" w:rsidRDefault="00FF716F" w:rsidP="00FF716F">
      <w:pPr>
        <w:ind w:left="1428"/>
        <w:jc w:val="both"/>
        <w:rPr>
          <w:rFonts w:ascii="Calibri" w:hAnsi="Calibri" w:cs="Calibr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En caso de que se requieran efectuar movimientos de tierra significativos, y en caso de que se prevea, se deberán ubicar los terrenos de préstamos posibles, vertederos autorizados, etc.</w:t>
      </w:r>
    </w:p>
    <w:p w:rsidR="00FF716F" w:rsidRPr="00AA5671" w:rsidRDefault="00FF716F" w:rsidP="00FF716F">
      <w:pPr>
        <w:ind w:left="708"/>
        <w:jc w:val="both"/>
        <w:rPr>
          <w:rFonts w:ascii="Calibri" w:hAnsi="Calibri" w:cs="Calibri"/>
          <w:b w:val="0"/>
          <w:i/>
          <w:sz w:val="22"/>
          <w:szCs w:val="22"/>
        </w:rPr>
      </w:pPr>
    </w:p>
    <w:p w:rsidR="00FF716F" w:rsidRDefault="00FF716F" w:rsidP="00FF716F">
      <w:pPr>
        <w:numPr>
          <w:ilvl w:val="1"/>
          <w:numId w:val="5"/>
        </w:numPr>
        <w:jc w:val="both"/>
        <w:rPr>
          <w:rFonts w:ascii="Calibri" w:hAnsi="Calibri" w:cs="Calibri"/>
          <w:sz w:val="22"/>
          <w:szCs w:val="22"/>
        </w:rPr>
      </w:pPr>
      <w:r w:rsidRPr="00AA5671">
        <w:rPr>
          <w:rFonts w:ascii="Calibri" w:hAnsi="Calibri" w:cs="Calibri"/>
          <w:sz w:val="22"/>
          <w:szCs w:val="22"/>
        </w:rPr>
        <w:t>Sección tipo o secciones tipo</w:t>
      </w:r>
    </w:p>
    <w:p w:rsidR="00FF716F" w:rsidRPr="00AA5671" w:rsidRDefault="00FF716F" w:rsidP="00FF716F">
      <w:pPr>
        <w:ind w:left="1428"/>
        <w:jc w:val="both"/>
        <w:rPr>
          <w:rFonts w:ascii="Calibri" w:hAnsi="Calibri" w:cs="Calibr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Se deberá detallar la sección tipo adoptada con especial atención a su geometría y composición: ancho capa de rodadura, presencia o no de arcenes, de cunetas, espesor de capa de rodadura, de la base, etc.</w:t>
      </w:r>
    </w:p>
    <w:p w:rsidR="00FF716F" w:rsidRPr="00AA5671" w:rsidRDefault="00FF716F" w:rsidP="00FF716F">
      <w:pPr>
        <w:jc w:val="both"/>
        <w:rPr>
          <w:rFonts w:ascii="Calibri" w:hAnsi="Calibri" w:cs="Calibri"/>
          <w:b w:val="0"/>
          <w:i/>
          <w:sz w:val="22"/>
          <w:szCs w:val="22"/>
        </w:rPr>
      </w:pPr>
    </w:p>
    <w:p w:rsidR="00FF716F" w:rsidRPr="00AA5671" w:rsidRDefault="00FF716F" w:rsidP="00FF716F">
      <w:pPr>
        <w:numPr>
          <w:ilvl w:val="1"/>
          <w:numId w:val="5"/>
        </w:numPr>
        <w:jc w:val="both"/>
        <w:rPr>
          <w:rFonts w:ascii="Calibri" w:hAnsi="Calibri" w:cs="Calibri"/>
          <w:sz w:val="22"/>
          <w:szCs w:val="22"/>
        </w:rPr>
      </w:pPr>
      <w:r w:rsidRPr="00AA5671">
        <w:rPr>
          <w:rFonts w:ascii="Calibri" w:hAnsi="Calibri" w:cs="Calibri"/>
          <w:sz w:val="22"/>
          <w:szCs w:val="22"/>
        </w:rPr>
        <w:t>Justificación de la estructura del firme: tipo de explanación y evaluación del tráfico.</w:t>
      </w:r>
    </w:p>
    <w:p w:rsidR="00FF716F" w:rsidRPr="00AA5671" w:rsidRDefault="00FF716F" w:rsidP="00FF716F">
      <w:pPr>
        <w:ind w:left="708"/>
        <w:jc w:val="both"/>
        <w:rPr>
          <w:rFonts w:ascii="Calibri" w:hAnsi="Calibri" w:cs="Calibri"/>
          <w:b w:val="0"/>
          <w: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Se habrá de justificar el diseño del firme en función de las características de la explanada y del tráfico que vaya a soportar.</w:t>
      </w:r>
    </w:p>
    <w:p w:rsidR="00FF716F" w:rsidRPr="00AA5671" w:rsidRDefault="00FF716F" w:rsidP="00FF716F">
      <w:pPr>
        <w:ind w:left="708"/>
        <w:jc w:val="both"/>
        <w:rPr>
          <w:rFonts w:ascii="Calibri" w:hAnsi="Calibri" w:cs="Calibri"/>
          <w:b w:val="0"/>
          <w: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La explanada se clasificará en función del tipo de suelo y su capacidad portante. Se seguirán las dos clasificaciones siguientes:</w:t>
      </w:r>
    </w:p>
    <w:p w:rsidR="00FF716F" w:rsidRPr="00AA5671" w:rsidRDefault="00FF716F" w:rsidP="00FF716F">
      <w:pPr>
        <w:jc w:val="both"/>
        <w:rPr>
          <w:rFonts w:ascii="Calibri" w:hAnsi="Calibri" w:cs="Calibri"/>
          <w:sz w:val="22"/>
          <w:szCs w:val="22"/>
        </w:rPr>
      </w:pPr>
    </w:p>
    <w:p w:rsidR="00FF716F" w:rsidRPr="00AA5671" w:rsidRDefault="00FF716F" w:rsidP="00FF716F">
      <w:pPr>
        <w:numPr>
          <w:ilvl w:val="2"/>
          <w:numId w:val="1"/>
        </w:numPr>
        <w:ind w:left="1701" w:hanging="708"/>
        <w:jc w:val="both"/>
        <w:rPr>
          <w:rFonts w:ascii="Calibri" w:hAnsi="Calibri" w:cs="Calibri"/>
          <w:b w:val="0"/>
          <w:i/>
          <w:sz w:val="22"/>
          <w:szCs w:val="22"/>
        </w:rPr>
      </w:pPr>
      <w:r w:rsidRPr="00AA5671">
        <w:rPr>
          <w:rFonts w:ascii="Calibri" w:hAnsi="Calibri" w:cs="Calibri"/>
          <w:b w:val="0"/>
          <w:i/>
          <w:sz w:val="22"/>
          <w:szCs w:val="22"/>
        </w:rPr>
        <w:t>En función de su capacidad portante:</w:t>
      </w:r>
    </w:p>
    <w:p w:rsidR="00FF716F" w:rsidRPr="00AA5671" w:rsidRDefault="00FF716F" w:rsidP="00FF716F">
      <w:pPr>
        <w:jc w:val="both"/>
        <w:rPr>
          <w:rFonts w:ascii="Calibri" w:hAnsi="Calibri" w:cs="Calibri"/>
          <w:b w:val="0"/>
          <w:i/>
          <w:sz w:val="12"/>
          <w:szCs w:val="12"/>
        </w:rPr>
      </w:pP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E1</w:t>
      </w:r>
      <w:proofErr w:type="gramStart"/>
      <w:r w:rsidRPr="00AA5671">
        <w:rPr>
          <w:rFonts w:ascii="Calibri" w:hAnsi="Calibri" w:cs="Calibri"/>
          <w:b w:val="0"/>
          <w:i/>
          <w:sz w:val="22"/>
          <w:szCs w:val="22"/>
        </w:rPr>
        <w:t>:  5</w:t>
      </w:r>
      <w:proofErr w:type="gramEnd"/>
      <w:r w:rsidRPr="00AA5671">
        <w:rPr>
          <w:rFonts w:ascii="Calibri" w:hAnsi="Calibri" w:cs="Calibri"/>
          <w:b w:val="0"/>
          <w:i/>
          <w:sz w:val="22"/>
          <w:szCs w:val="22"/>
        </w:rPr>
        <w:t>≤ C.B.R. &lt;10</w:t>
      </w: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lastRenderedPageBreak/>
        <w:tab/>
      </w:r>
      <w:r w:rsidRPr="00AA5671">
        <w:rPr>
          <w:rFonts w:ascii="Calibri" w:hAnsi="Calibri" w:cs="Calibri"/>
          <w:b w:val="0"/>
          <w:i/>
          <w:sz w:val="22"/>
          <w:szCs w:val="22"/>
        </w:rPr>
        <w:tab/>
        <w:t>E2: 10≤ C.B.R. &lt;20</w:t>
      </w: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ab/>
      </w:r>
      <w:r w:rsidRPr="00AA5671">
        <w:rPr>
          <w:rFonts w:ascii="Calibri" w:hAnsi="Calibri" w:cs="Calibri"/>
          <w:b w:val="0"/>
          <w:i/>
          <w:sz w:val="22"/>
          <w:szCs w:val="22"/>
        </w:rPr>
        <w:tab/>
        <w:t>E3: C.B.R. ≥20</w:t>
      </w:r>
    </w:p>
    <w:p w:rsidR="00FF716F" w:rsidRPr="00AA5671" w:rsidRDefault="00FF716F" w:rsidP="00FF716F">
      <w:pPr>
        <w:jc w:val="both"/>
        <w:rPr>
          <w:rFonts w:ascii="Calibri" w:hAnsi="Calibri" w:cs="Calibri"/>
          <w:b w:val="0"/>
          <w:i/>
          <w:sz w:val="22"/>
          <w:szCs w:val="22"/>
        </w:rPr>
      </w:pPr>
    </w:p>
    <w:p w:rsidR="00FF716F" w:rsidRPr="00AA5671" w:rsidRDefault="00FF716F" w:rsidP="00FF716F">
      <w:pPr>
        <w:numPr>
          <w:ilvl w:val="2"/>
          <w:numId w:val="1"/>
        </w:numPr>
        <w:ind w:left="1701" w:hanging="708"/>
        <w:jc w:val="both"/>
        <w:rPr>
          <w:rFonts w:ascii="Calibri" w:hAnsi="Calibri" w:cs="Calibri"/>
          <w:b w:val="0"/>
          <w:i/>
          <w:sz w:val="22"/>
          <w:szCs w:val="22"/>
        </w:rPr>
      </w:pPr>
      <w:r w:rsidRPr="00AA5671">
        <w:rPr>
          <w:rFonts w:ascii="Calibri" w:hAnsi="Calibri" w:cs="Calibri"/>
          <w:b w:val="0"/>
          <w:i/>
          <w:sz w:val="22"/>
          <w:szCs w:val="22"/>
        </w:rPr>
        <w:t xml:space="preserve"> En función del tipo de suelo:</w:t>
      </w:r>
    </w:p>
    <w:p w:rsidR="00FF716F" w:rsidRPr="00AA5671" w:rsidRDefault="00FF716F" w:rsidP="00FF716F">
      <w:pPr>
        <w:jc w:val="both"/>
        <w:rPr>
          <w:rFonts w:ascii="Calibri" w:hAnsi="Calibri" w:cs="Calibri"/>
          <w:b w:val="0"/>
          <w:i/>
          <w:sz w:val="12"/>
          <w:szCs w:val="12"/>
        </w:rPr>
      </w:pP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ab/>
      </w:r>
      <w:r w:rsidRPr="00AA5671">
        <w:rPr>
          <w:rFonts w:ascii="Calibri" w:hAnsi="Calibri" w:cs="Calibri"/>
          <w:b w:val="0"/>
          <w:i/>
          <w:sz w:val="22"/>
          <w:szCs w:val="22"/>
        </w:rPr>
        <w:tab/>
        <w:t>IN: Inadecuado o Marginales</w:t>
      </w: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ab/>
      </w:r>
      <w:r w:rsidRPr="00AA5671">
        <w:rPr>
          <w:rFonts w:ascii="Calibri" w:hAnsi="Calibri" w:cs="Calibri"/>
          <w:b w:val="0"/>
          <w:i/>
          <w:sz w:val="22"/>
          <w:szCs w:val="22"/>
        </w:rPr>
        <w:tab/>
        <w:t>0: Tolerables (CBR ≥ 3)</w:t>
      </w: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ab/>
      </w:r>
      <w:r w:rsidRPr="00AA5671">
        <w:rPr>
          <w:rFonts w:ascii="Calibri" w:hAnsi="Calibri" w:cs="Calibri"/>
          <w:b w:val="0"/>
          <w:i/>
          <w:sz w:val="22"/>
          <w:szCs w:val="22"/>
        </w:rPr>
        <w:tab/>
        <w:t>1: Adecuados (CBR ≥ 5)</w:t>
      </w: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ab/>
      </w:r>
      <w:r w:rsidRPr="00AA5671">
        <w:rPr>
          <w:rFonts w:ascii="Calibri" w:hAnsi="Calibri" w:cs="Calibri"/>
          <w:b w:val="0"/>
          <w:i/>
          <w:sz w:val="22"/>
          <w:szCs w:val="22"/>
        </w:rPr>
        <w:tab/>
        <w:t>2: Seleccionados (CBR ≥ 10)</w:t>
      </w: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ab/>
      </w: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Se habrá de especificar si en la clasificación se han utilizado datos específicos o bien se ha deducido el comportamiento de la misma en base a la experiencia local.</w:t>
      </w:r>
    </w:p>
    <w:p w:rsidR="00FF716F" w:rsidRPr="00AA5671" w:rsidRDefault="00FF716F" w:rsidP="00FF716F">
      <w:pPr>
        <w:jc w:val="both"/>
        <w:rPr>
          <w:rFonts w:ascii="Calibri" w:hAnsi="Calibri" w:cs="Calibri"/>
          <w:b w:val="0"/>
          <w:i/>
          <w:sz w:val="22"/>
          <w:szCs w:val="2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En cuanto al tráfico, se tendrá que evaluar el tráfico que ha de soportar el camino. Se seguirán las dos clasificaciones siguientes:</w:t>
      </w:r>
    </w:p>
    <w:p w:rsidR="00FF716F" w:rsidRPr="00AA5671" w:rsidRDefault="00FF716F" w:rsidP="00FF716F">
      <w:pPr>
        <w:jc w:val="both"/>
        <w:rPr>
          <w:rFonts w:ascii="Calibri" w:hAnsi="Calibri" w:cs="Calibri"/>
          <w:b w:val="0"/>
          <w:i/>
          <w:sz w:val="22"/>
          <w:szCs w:val="22"/>
        </w:rPr>
      </w:pPr>
    </w:p>
    <w:p w:rsidR="00FF716F" w:rsidRPr="00AA5671" w:rsidRDefault="00FF716F" w:rsidP="00FF716F">
      <w:pPr>
        <w:ind w:left="284" w:firstLine="709"/>
        <w:jc w:val="both"/>
        <w:rPr>
          <w:rFonts w:ascii="Calibri" w:hAnsi="Calibri" w:cs="Calibri"/>
          <w:b w:val="0"/>
          <w:i/>
          <w:sz w:val="22"/>
          <w:szCs w:val="22"/>
        </w:rPr>
      </w:pPr>
      <w:r w:rsidRPr="00AA5671">
        <w:rPr>
          <w:rFonts w:ascii="Calibri" w:hAnsi="Calibri" w:cs="Calibri"/>
          <w:b w:val="0"/>
          <w:i/>
          <w:sz w:val="22"/>
          <w:szCs w:val="22"/>
        </w:rPr>
        <w:t>A) En función del número de vehículos/día con un peso superior a 1,5 t</w:t>
      </w:r>
    </w:p>
    <w:p w:rsidR="00FF716F" w:rsidRPr="006439BF" w:rsidRDefault="00FF716F" w:rsidP="00FF716F">
      <w:pPr>
        <w:ind w:left="284" w:firstLine="709"/>
        <w:jc w:val="both"/>
        <w:rPr>
          <w:rFonts w:ascii="Calibri" w:hAnsi="Calibri" w:cs="Calibri"/>
          <w:b w:val="0"/>
          <w:i/>
          <w:sz w:val="12"/>
          <w:szCs w:val="12"/>
        </w:rPr>
      </w:pP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 xml:space="preserve">Clase A: &lt;15 </w:t>
      </w: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Clase B: 15-45</w:t>
      </w: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 xml:space="preserve">Clase C: 45-150  </w:t>
      </w: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 xml:space="preserve">Clase D: 150-450  </w:t>
      </w: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Clase E: &gt;450</w:t>
      </w:r>
    </w:p>
    <w:p w:rsidR="00FF716F" w:rsidRPr="00AA5671" w:rsidRDefault="00FF716F" w:rsidP="00FF716F">
      <w:pPr>
        <w:jc w:val="both"/>
        <w:rPr>
          <w:rFonts w:ascii="Calibri" w:hAnsi="Calibri" w:cs="Calibri"/>
          <w:b w:val="0"/>
          <w:i/>
          <w:sz w:val="22"/>
          <w:szCs w:val="22"/>
        </w:rPr>
      </w:pPr>
    </w:p>
    <w:p w:rsidR="00FF716F" w:rsidRPr="00AA5671" w:rsidRDefault="00FF716F" w:rsidP="00FF716F">
      <w:pPr>
        <w:ind w:left="993"/>
        <w:jc w:val="both"/>
        <w:rPr>
          <w:rFonts w:ascii="Calibri" w:hAnsi="Calibri" w:cs="Calibri"/>
          <w:b w:val="0"/>
          <w:i/>
          <w:sz w:val="22"/>
          <w:szCs w:val="22"/>
        </w:rPr>
      </w:pPr>
      <w:r w:rsidRPr="00AA5671">
        <w:rPr>
          <w:rFonts w:ascii="Calibri" w:hAnsi="Calibri" w:cs="Calibri"/>
          <w:b w:val="0"/>
          <w:i/>
          <w:sz w:val="22"/>
          <w:szCs w:val="22"/>
        </w:rPr>
        <w:t>B) En función del números de vehículos pesados/día según la definición establecida por la norma 6.1-IC “Secciones de firme”</w:t>
      </w:r>
    </w:p>
    <w:p w:rsidR="00FF716F" w:rsidRPr="006439BF" w:rsidRDefault="00FF716F" w:rsidP="00FF716F">
      <w:pPr>
        <w:ind w:left="993"/>
        <w:jc w:val="both"/>
        <w:rPr>
          <w:rFonts w:ascii="Calibri" w:hAnsi="Calibri" w:cs="Calibri"/>
          <w:b w:val="0"/>
          <w:i/>
          <w:sz w:val="12"/>
          <w:szCs w:val="12"/>
        </w:rPr>
      </w:pP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T</w:t>
      </w:r>
      <w:r w:rsidRPr="00AA5671">
        <w:rPr>
          <w:rFonts w:ascii="Calibri" w:hAnsi="Calibri" w:cs="Calibri"/>
          <w:b w:val="0"/>
          <w:i/>
          <w:sz w:val="22"/>
          <w:szCs w:val="22"/>
          <w:vertAlign w:val="subscript"/>
        </w:rPr>
        <w:t>32</w:t>
      </w:r>
      <w:r w:rsidRPr="00AA5671">
        <w:rPr>
          <w:rFonts w:ascii="Calibri" w:hAnsi="Calibri" w:cs="Calibri"/>
          <w:b w:val="0"/>
          <w:i/>
          <w:sz w:val="22"/>
          <w:szCs w:val="22"/>
        </w:rPr>
        <w:t>: 99-50</w:t>
      </w: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T</w:t>
      </w:r>
      <w:r w:rsidRPr="00AA5671">
        <w:rPr>
          <w:rFonts w:ascii="Calibri" w:hAnsi="Calibri" w:cs="Calibri"/>
          <w:b w:val="0"/>
          <w:i/>
          <w:sz w:val="22"/>
          <w:szCs w:val="22"/>
          <w:vertAlign w:val="subscript"/>
        </w:rPr>
        <w:t>41</w:t>
      </w:r>
      <w:r w:rsidRPr="00AA5671">
        <w:rPr>
          <w:rFonts w:ascii="Calibri" w:hAnsi="Calibri" w:cs="Calibri"/>
          <w:b w:val="0"/>
          <w:i/>
          <w:sz w:val="22"/>
          <w:szCs w:val="22"/>
        </w:rPr>
        <w:t>: 49-25</w:t>
      </w:r>
    </w:p>
    <w:p w:rsidR="00FF716F" w:rsidRPr="00AA5671" w:rsidRDefault="00FF716F" w:rsidP="00FF716F">
      <w:pPr>
        <w:ind w:left="708" w:firstLine="708"/>
        <w:jc w:val="both"/>
        <w:rPr>
          <w:rFonts w:ascii="Calibri" w:hAnsi="Calibri" w:cs="Calibri"/>
          <w:b w:val="0"/>
          <w:i/>
          <w:sz w:val="22"/>
          <w:szCs w:val="22"/>
        </w:rPr>
      </w:pPr>
      <w:r w:rsidRPr="00AA5671">
        <w:rPr>
          <w:rFonts w:ascii="Calibri" w:hAnsi="Calibri" w:cs="Calibri"/>
          <w:b w:val="0"/>
          <w:i/>
          <w:sz w:val="22"/>
          <w:szCs w:val="22"/>
        </w:rPr>
        <w:t>T</w:t>
      </w:r>
      <w:r w:rsidRPr="00AA5671">
        <w:rPr>
          <w:rFonts w:ascii="Calibri" w:hAnsi="Calibri" w:cs="Calibri"/>
          <w:b w:val="0"/>
          <w:i/>
          <w:sz w:val="22"/>
          <w:szCs w:val="22"/>
          <w:vertAlign w:val="subscript"/>
        </w:rPr>
        <w:t>42</w:t>
      </w:r>
      <w:r w:rsidRPr="00AA5671">
        <w:rPr>
          <w:rFonts w:ascii="Calibri" w:hAnsi="Calibri" w:cs="Calibri"/>
          <w:b w:val="0"/>
          <w:i/>
          <w:sz w:val="22"/>
          <w:szCs w:val="22"/>
        </w:rPr>
        <w:t>: &lt;25</w:t>
      </w:r>
    </w:p>
    <w:p w:rsidR="00FF716F" w:rsidRPr="00AA5671" w:rsidRDefault="00FF716F" w:rsidP="00FF716F">
      <w:pPr>
        <w:jc w:val="both"/>
        <w:rPr>
          <w:rFonts w:ascii="Calibri" w:hAnsi="Calibri" w:cs="Calibri"/>
          <w:b w:val="0"/>
          <w:i/>
          <w:sz w:val="22"/>
          <w:szCs w:val="22"/>
        </w:rPr>
      </w:pPr>
    </w:p>
    <w:p w:rsidR="00FF716F" w:rsidRPr="00AA5671" w:rsidRDefault="00FF716F" w:rsidP="00FF716F">
      <w:pPr>
        <w:numPr>
          <w:ilvl w:val="1"/>
          <w:numId w:val="5"/>
        </w:numPr>
        <w:jc w:val="both"/>
        <w:rPr>
          <w:rFonts w:ascii="Calibri" w:hAnsi="Calibri" w:cs="Calibri"/>
          <w:sz w:val="22"/>
          <w:szCs w:val="22"/>
        </w:rPr>
      </w:pPr>
      <w:r w:rsidRPr="00AA5671">
        <w:rPr>
          <w:rFonts w:ascii="Calibri" w:hAnsi="Calibri" w:cs="Calibri"/>
          <w:sz w:val="22"/>
          <w:szCs w:val="22"/>
        </w:rPr>
        <w:t>Estructuras singulares.</w:t>
      </w:r>
    </w:p>
    <w:p w:rsidR="00FF716F" w:rsidRPr="006439BF" w:rsidRDefault="00FF716F" w:rsidP="00FF716F">
      <w:pPr>
        <w:jc w:val="both"/>
        <w:rPr>
          <w:rFonts w:ascii="Calibri" w:hAnsi="Calibri" w:cs="Calibri"/>
          <w:b w:val="0"/>
          <w: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En caso de que se precisara la construcción de alguna estructura singular (muros de contención, badenes, pontones, etc.) se deberá justificar su necesidad y efectuar una descripción detallada de la misma: justificación de la geometría considerada, dimensiones y consideraciones generales de diseño. Asimismo, se deberá ubicar ésta en el visor-editor cartográfico.</w:t>
      </w:r>
    </w:p>
    <w:p w:rsidR="00FF716F" w:rsidRPr="00AA5671" w:rsidRDefault="00FF716F" w:rsidP="00FF716F">
      <w:pPr>
        <w:jc w:val="both"/>
        <w:rPr>
          <w:rFonts w:ascii="Calibri" w:hAnsi="Calibri" w:cs="Calibri"/>
          <w:b w:val="0"/>
          <w:i/>
          <w:sz w:val="22"/>
          <w:szCs w:val="22"/>
        </w:rPr>
      </w:pPr>
    </w:p>
    <w:p w:rsidR="00FF716F" w:rsidRPr="00AA5671" w:rsidRDefault="00FF716F" w:rsidP="00FF716F">
      <w:pPr>
        <w:numPr>
          <w:ilvl w:val="1"/>
          <w:numId w:val="5"/>
        </w:numPr>
        <w:jc w:val="both"/>
        <w:rPr>
          <w:rFonts w:ascii="Calibri" w:hAnsi="Calibri" w:cs="Calibri"/>
          <w:sz w:val="22"/>
          <w:szCs w:val="22"/>
        </w:rPr>
      </w:pPr>
      <w:r w:rsidRPr="00AA5671">
        <w:rPr>
          <w:rFonts w:ascii="Calibri" w:hAnsi="Calibri" w:cs="Calibri"/>
          <w:sz w:val="22"/>
          <w:szCs w:val="22"/>
        </w:rPr>
        <w:t>Drenaje y obras de fábrica</w:t>
      </w:r>
    </w:p>
    <w:p w:rsidR="00FF716F" w:rsidRPr="006439BF" w:rsidRDefault="00FF716F" w:rsidP="00FF716F">
      <w:pPr>
        <w:ind w:left="1428"/>
        <w:jc w:val="both"/>
        <w:rPr>
          <w:rFonts w:ascii="Calibri" w:hAnsi="Calibri" w:cs="Calibr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Se determinarán las obras de drenaje necesarias para evacuar el agua de escorrentía: drenajes transversales, badenes, etc.</w:t>
      </w:r>
    </w:p>
    <w:p w:rsidR="00FF716F" w:rsidRPr="00AA5671" w:rsidRDefault="00FF716F" w:rsidP="00FF716F">
      <w:pPr>
        <w:ind w:left="708"/>
        <w:jc w:val="both"/>
        <w:rPr>
          <w:rFonts w:ascii="Calibri" w:hAnsi="Calibri" w:cs="Calibri"/>
          <w:b w:val="0"/>
          <w:i/>
          <w:sz w:val="22"/>
          <w:szCs w:val="22"/>
        </w:rPr>
      </w:pPr>
    </w:p>
    <w:p w:rsidR="00FF716F" w:rsidRPr="00AA5671" w:rsidRDefault="00FF716F" w:rsidP="00FF716F">
      <w:pPr>
        <w:numPr>
          <w:ilvl w:val="1"/>
          <w:numId w:val="5"/>
        </w:numPr>
        <w:jc w:val="both"/>
        <w:rPr>
          <w:rFonts w:ascii="Calibri" w:hAnsi="Calibri" w:cs="Calibri"/>
          <w:sz w:val="22"/>
          <w:szCs w:val="22"/>
        </w:rPr>
      </w:pPr>
      <w:r w:rsidRPr="00AA5671">
        <w:rPr>
          <w:rFonts w:ascii="Calibri" w:hAnsi="Calibri" w:cs="Calibri"/>
          <w:sz w:val="22"/>
          <w:szCs w:val="22"/>
        </w:rPr>
        <w:t>Señalización</w:t>
      </w:r>
    </w:p>
    <w:p w:rsidR="00FF716F" w:rsidRPr="006439BF" w:rsidRDefault="00FF716F" w:rsidP="00FF716F">
      <w:pPr>
        <w:ind w:left="708"/>
        <w:jc w:val="both"/>
        <w:rPr>
          <w:rFonts w:ascii="Calibri" w:hAnsi="Calibri" w:cs="Calibri"/>
          <w:sz w:val="12"/>
          <w:szCs w:val="12"/>
        </w:rPr>
      </w:pPr>
    </w:p>
    <w:p w:rsidR="00FF716F"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Se deberá indicar la señalización a instalar. En especial, se especificará la velocidad máxima y tonelaje máximo.</w:t>
      </w:r>
    </w:p>
    <w:p w:rsidR="00FF716F" w:rsidRPr="00AA5671" w:rsidRDefault="00FF716F" w:rsidP="00FF716F">
      <w:pPr>
        <w:ind w:left="708"/>
        <w:jc w:val="both"/>
        <w:rPr>
          <w:rFonts w:ascii="Calibri" w:hAnsi="Calibri" w:cs="Calibri"/>
          <w:b w:val="0"/>
          <w:i/>
          <w:sz w:val="22"/>
          <w:szCs w:val="22"/>
        </w:rPr>
      </w:pPr>
    </w:p>
    <w:p w:rsidR="00FF716F" w:rsidRPr="00AA5671" w:rsidRDefault="00FF716F" w:rsidP="00FF716F">
      <w:pPr>
        <w:ind w:left="708"/>
        <w:jc w:val="both"/>
        <w:rPr>
          <w:rFonts w:ascii="Calibri" w:hAnsi="Calibri" w:cs="Calibri"/>
          <w:b w:val="0"/>
          <w:i/>
          <w:sz w:val="22"/>
          <w:szCs w:val="22"/>
        </w:rPr>
      </w:pPr>
    </w:p>
    <w:p w:rsidR="00FF716F" w:rsidRPr="00AA5671" w:rsidRDefault="00FF716F" w:rsidP="00FF716F">
      <w:pPr>
        <w:numPr>
          <w:ilvl w:val="1"/>
          <w:numId w:val="5"/>
        </w:numPr>
        <w:jc w:val="both"/>
        <w:rPr>
          <w:rFonts w:ascii="Calibri" w:hAnsi="Calibri" w:cs="Calibri"/>
          <w:sz w:val="22"/>
          <w:szCs w:val="22"/>
        </w:rPr>
      </w:pPr>
      <w:r w:rsidRPr="00AA5671">
        <w:rPr>
          <w:rFonts w:ascii="Calibri" w:hAnsi="Calibri" w:cs="Calibri"/>
          <w:sz w:val="22"/>
          <w:szCs w:val="22"/>
        </w:rPr>
        <w:t>Gestión de residuos</w:t>
      </w:r>
    </w:p>
    <w:p w:rsidR="00FF716F" w:rsidRPr="00AA5671" w:rsidRDefault="00FF716F" w:rsidP="00FF716F">
      <w:pPr>
        <w:ind w:left="708"/>
        <w:jc w:val="both"/>
        <w:rPr>
          <w:rFonts w:ascii="Calibri" w:hAnsi="Calibri" w:cs="Calibri"/>
          <w:sz w:val="22"/>
          <w:szCs w:val="2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lastRenderedPageBreak/>
        <w:t>Se indicará el posible destino de los residuos: vertederos de inertes, plantas de valorización de residuos, etc.</w:t>
      </w:r>
    </w:p>
    <w:p w:rsidR="00FF716F" w:rsidRPr="00AA5671" w:rsidRDefault="00FF716F" w:rsidP="00FF716F">
      <w:pPr>
        <w:jc w:val="both"/>
        <w:rPr>
          <w:rFonts w:ascii="Calibri" w:hAnsi="Calibri" w:cs="Calibri"/>
          <w:b w:val="0"/>
          <w:i/>
          <w:sz w:val="22"/>
          <w:szCs w:val="22"/>
        </w:rPr>
      </w:pPr>
    </w:p>
    <w:p w:rsidR="00FF716F" w:rsidRPr="00AA5671" w:rsidRDefault="00FF716F" w:rsidP="00FF716F">
      <w:pPr>
        <w:numPr>
          <w:ilvl w:val="1"/>
          <w:numId w:val="1"/>
        </w:numPr>
        <w:tabs>
          <w:tab w:val="clear" w:pos="1788"/>
          <w:tab w:val="num" w:pos="567"/>
        </w:tabs>
        <w:ind w:hanging="1646"/>
        <w:jc w:val="both"/>
        <w:rPr>
          <w:rFonts w:ascii="Calibri" w:hAnsi="Calibri" w:cs="Calibri"/>
          <w:sz w:val="22"/>
          <w:szCs w:val="22"/>
        </w:rPr>
      </w:pPr>
      <w:r w:rsidRPr="00AA5671">
        <w:rPr>
          <w:rFonts w:ascii="Calibri" w:hAnsi="Calibri" w:cs="Calibri"/>
          <w:sz w:val="22"/>
          <w:szCs w:val="22"/>
        </w:rPr>
        <w:t>NORMAS DE APLICACIÓN</w:t>
      </w:r>
    </w:p>
    <w:p w:rsidR="00FF716F" w:rsidRPr="006439BF" w:rsidRDefault="00FF716F" w:rsidP="00FF716F">
      <w:pPr>
        <w:jc w:val="both"/>
        <w:rPr>
          <w:rFonts w:ascii="Calibri" w:hAnsi="Calibri" w:cs="Calibri"/>
          <w:sz w:val="12"/>
          <w:szCs w:val="1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Se deberá relacionar la normativa municipal que es de aplicación directa al diseño del camino: Ordenanzas municipales, regulación por parte del Plan General de Ordenación Urbana, etc.</w:t>
      </w:r>
    </w:p>
    <w:p w:rsidR="00FF716F" w:rsidRPr="00AA5671" w:rsidRDefault="00FF716F" w:rsidP="00FF716F">
      <w:pPr>
        <w:jc w:val="both"/>
        <w:rPr>
          <w:rFonts w:ascii="Calibri" w:hAnsi="Calibri" w:cs="Calibri"/>
          <w:b w:val="0"/>
          <w:i/>
          <w:sz w:val="22"/>
          <w:szCs w:val="22"/>
        </w:rPr>
      </w:pPr>
    </w:p>
    <w:p w:rsidR="00FF716F" w:rsidRPr="00AA5671" w:rsidRDefault="00FF716F" w:rsidP="00FF716F">
      <w:pPr>
        <w:numPr>
          <w:ilvl w:val="1"/>
          <w:numId w:val="1"/>
        </w:numPr>
        <w:tabs>
          <w:tab w:val="clear" w:pos="1788"/>
          <w:tab w:val="num" w:pos="567"/>
        </w:tabs>
        <w:ind w:hanging="1646"/>
        <w:jc w:val="both"/>
        <w:rPr>
          <w:rFonts w:ascii="Calibri" w:hAnsi="Calibri" w:cs="Calibri"/>
          <w:sz w:val="22"/>
          <w:szCs w:val="22"/>
        </w:rPr>
      </w:pPr>
      <w:r w:rsidRPr="00AA5671">
        <w:rPr>
          <w:rFonts w:ascii="Calibri" w:hAnsi="Calibri" w:cs="Calibri"/>
          <w:sz w:val="22"/>
          <w:szCs w:val="22"/>
        </w:rPr>
        <w:t>RESUMEN DE PRESUPUESTO DE LAS OBRAS</w:t>
      </w:r>
    </w:p>
    <w:p w:rsidR="00FF716F" w:rsidRPr="006439BF" w:rsidRDefault="00FF716F" w:rsidP="00FF716F">
      <w:pPr>
        <w:ind w:left="1788"/>
        <w:jc w:val="both"/>
        <w:rPr>
          <w:rFonts w:ascii="Calibri" w:hAnsi="Calibri" w:cs="Calibri"/>
          <w:sz w:val="12"/>
          <w:szCs w:val="12"/>
        </w:rPr>
      </w:pPr>
    </w:p>
    <w:p w:rsidR="00FF716F" w:rsidRPr="00AA5671" w:rsidRDefault="00FF716F" w:rsidP="00FF716F">
      <w:pPr>
        <w:ind w:firstLine="708"/>
        <w:jc w:val="both"/>
        <w:rPr>
          <w:rFonts w:ascii="Calibri" w:hAnsi="Calibri" w:cs="Calibri"/>
          <w:b w:val="0"/>
          <w:i/>
          <w:sz w:val="22"/>
          <w:szCs w:val="22"/>
        </w:rPr>
      </w:pPr>
      <w:r w:rsidRPr="00AA5671">
        <w:rPr>
          <w:rFonts w:ascii="Calibri" w:hAnsi="Calibri" w:cs="Calibri"/>
          <w:b w:val="0"/>
          <w:i/>
          <w:sz w:val="22"/>
          <w:szCs w:val="22"/>
        </w:rPr>
        <w:t>Deberá incluir los siguientes capítulos:</w:t>
      </w:r>
    </w:p>
    <w:p w:rsidR="00FF716F" w:rsidRPr="006439BF" w:rsidRDefault="00FF716F" w:rsidP="00FF716F">
      <w:pPr>
        <w:jc w:val="both"/>
        <w:rPr>
          <w:rFonts w:ascii="Calibri" w:hAnsi="Calibri" w:cs="Calibri"/>
          <w:b w:val="0"/>
          <w:i/>
          <w:sz w:val="12"/>
          <w:szCs w:val="12"/>
        </w:rPr>
      </w:pPr>
    </w:p>
    <w:p w:rsidR="00FF716F" w:rsidRPr="00AA5671" w:rsidRDefault="00FF716F" w:rsidP="00FF716F">
      <w:pPr>
        <w:numPr>
          <w:ilvl w:val="0"/>
          <w:numId w:val="6"/>
        </w:numPr>
        <w:jc w:val="both"/>
        <w:rPr>
          <w:rFonts w:ascii="Calibri" w:hAnsi="Calibri" w:cs="Calibri"/>
          <w:b w:val="0"/>
          <w:i/>
          <w:sz w:val="22"/>
          <w:szCs w:val="22"/>
        </w:rPr>
      </w:pPr>
      <w:r w:rsidRPr="00AA5671">
        <w:rPr>
          <w:rFonts w:ascii="Calibri" w:hAnsi="Calibri" w:cs="Calibri"/>
          <w:b w:val="0"/>
          <w:i/>
          <w:sz w:val="22"/>
          <w:szCs w:val="22"/>
        </w:rPr>
        <w:t>Movimientos de tierra.</w:t>
      </w:r>
    </w:p>
    <w:p w:rsidR="00FF716F" w:rsidRPr="00AA5671" w:rsidRDefault="00FF716F" w:rsidP="00FF716F">
      <w:pPr>
        <w:numPr>
          <w:ilvl w:val="0"/>
          <w:numId w:val="6"/>
        </w:numPr>
        <w:jc w:val="both"/>
        <w:rPr>
          <w:rFonts w:ascii="Calibri" w:hAnsi="Calibri" w:cs="Calibri"/>
          <w:b w:val="0"/>
          <w:i/>
          <w:sz w:val="22"/>
          <w:szCs w:val="22"/>
        </w:rPr>
      </w:pPr>
      <w:r w:rsidRPr="00AA5671">
        <w:rPr>
          <w:rFonts w:ascii="Calibri" w:hAnsi="Calibri" w:cs="Calibri"/>
          <w:b w:val="0"/>
          <w:i/>
          <w:sz w:val="22"/>
          <w:szCs w:val="22"/>
        </w:rPr>
        <w:t>Obras de fábrica.</w:t>
      </w:r>
    </w:p>
    <w:p w:rsidR="00FF716F" w:rsidRPr="00AA5671" w:rsidRDefault="00FF716F" w:rsidP="00FF716F">
      <w:pPr>
        <w:numPr>
          <w:ilvl w:val="0"/>
          <w:numId w:val="6"/>
        </w:numPr>
        <w:jc w:val="both"/>
        <w:rPr>
          <w:rFonts w:ascii="Calibri" w:hAnsi="Calibri" w:cs="Calibri"/>
          <w:b w:val="0"/>
          <w:i/>
          <w:sz w:val="22"/>
          <w:szCs w:val="22"/>
        </w:rPr>
      </w:pPr>
      <w:r w:rsidRPr="00AA5671">
        <w:rPr>
          <w:rFonts w:ascii="Calibri" w:hAnsi="Calibri" w:cs="Calibri"/>
          <w:b w:val="0"/>
          <w:i/>
          <w:sz w:val="22"/>
          <w:szCs w:val="22"/>
        </w:rPr>
        <w:t>Afirmado.</w:t>
      </w:r>
    </w:p>
    <w:p w:rsidR="00FF716F" w:rsidRPr="00AA5671" w:rsidRDefault="00FF716F" w:rsidP="00FF716F">
      <w:pPr>
        <w:numPr>
          <w:ilvl w:val="0"/>
          <w:numId w:val="6"/>
        </w:numPr>
        <w:jc w:val="both"/>
        <w:rPr>
          <w:rFonts w:ascii="Calibri" w:hAnsi="Calibri" w:cs="Calibri"/>
          <w:b w:val="0"/>
          <w:i/>
          <w:sz w:val="22"/>
          <w:szCs w:val="22"/>
        </w:rPr>
      </w:pPr>
      <w:r w:rsidRPr="00AA5671">
        <w:rPr>
          <w:rFonts w:ascii="Calibri" w:hAnsi="Calibri" w:cs="Calibri"/>
          <w:b w:val="0"/>
          <w:i/>
          <w:sz w:val="22"/>
          <w:szCs w:val="22"/>
        </w:rPr>
        <w:t>Señalización.</w:t>
      </w:r>
    </w:p>
    <w:p w:rsidR="00FF716F" w:rsidRPr="00AA5671" w:rsidRDefault="00FF716F" w:rsidP="00FF716F">
      <w:pPr>
        <w:numPr>
          <w:ilvl w:val="0"/>
          <w:numId w:val="6"/>
        </w:numPr>
        <w:jc w:val="both"/>
        <w:rPr>
          <w:rFonts w:ascii="Calibri" w:hAnsi="Calibri" w:cs="Calibri"/>
          <w:b w:val="0"/>
          <w:i/>
          <w:sz w:val="22"/>
          <w:szCs w:val="22"/>
        </w:rPr>
      </w:pPr>
      <w:r w:rsidRPr="00AA5671">
        <w:rPr>
          <w:rFonts w:ascii="Calibri" w:hAnsi="Calibri" w:cs="Calibri"/>
          <w:b w:val="0"/>
          <w:i/>
          <w:sz w:val="22"/>
          <w:szCs w:val="22"/>
        </w:rPr>
        <w:t>Cartel publicitario de la inversión</w:t>
      </w:r>
    </w:p>
    <w:p w:rsidR="00FF716F" w:rsidRPr="00AA5671" w:rsidRDefault="00FF716F" w:rsidP="00FF716F">
      <w:pPr>
        <w:numPr>
          <w:ilvl w:val="0"/>
          <w:numId w:val="6"/>
        </w:numPr>
        <w:jc w:val="both"/>
        <w:rPr>
          <w:rFonts w:ascii="Calibri" w:hAnsi="Calibri" w:cs="Calibri"/>
          <w:b w:val="0"/>
          <w:i/>
          <w:sz w:val="22"/>
          <w:szCs w:val="22"/>
        </w:rPr>
      </w:pPr>
      <w:r w:rsidRPr="00AA5671">
        <w:rPr>
          <w:rFonts w:ascii="Calibri" w:hAnsi="Calibri" w:cs="Calibri"/>
          <w:b w:val="0"/>
          <w:i/>
          <w:sz w:val="22"/>
          <w:szCs w:val="22"/>
        </w:rPr>
        <w:t>Gestión de residuos.</w:t>
      </w:r>
    </w:p>
    <w:p w:rsidR="00FF716F" w:rsidRPr="00AA5671" w:rsidRDefault="00FF716F" w:rsidP="00FF716F">
      <w:pPr>
        <w:numPr>
          <w:ilvl w:val="0"/>
          <w:numId w:val="6"/>
        </w:numPr>
        <w:jc w:val="both"/>
        <w:rPr>
          <w:rFonts w:ascii="Calibri" w:hAnsi="Calibri" w:cs="Calibri"/>
          <w:b w:val="0"/>
          <w:i/>
          <w:sz w:val="22"/>
          <w:szCs w:val="22"/>
        </w:rPr>
      </w:pPr>
      <w:r w:rsidRPr="00AA5671">
        <w:rPr>
          <w:rFonts w:ascii="Calibri" w:hAnsi="Calibri" w:cs="Calibri"/>
          <w:b w:val="0"/>
          <w:i/>
          <w:sz w:val="22"/>
          <w:szCs w:val="22"/>
        </w:rPr>
        <w:t>Seguridad y Salud en obras.</w:t>
      </w:r>
    </w:p>
    <w:p w:rsidR="00FF716F" w:rsidRPr="00AA5671" w:rsidRDefault="00FF716F" w:rsidP="00FF716F">
      <w:pPr>
        <w:ind w:left="1080"/>
        <w:jc w:val="both"/>
        <w:rPr>
          <w:rFonts w:ascii="Calibri" w:hAnsi="Calibri" w:cs="Calibri"/>
          <w:b w:val="0"/>
          <w:i/>
          <w:sz w:val="22"/>
          <w:szCs w:val="22"/>
        </w:rPr>
      </w:pPr>
    </w:p>
    <w:p w:rsidR="00FF716F" w:rsidRPr="00AA5671" w:rsidRDefault="00FF716F" w:rsidP="00FF716F">
      <w:pPr>
        <w:ind w:left="708"/>
        <w:jc w:val="both"/>
        <w:rPr>
          <w:rFonts w:ascii="Calibri" w:hAnsi="Calibri" w:cs="Calibri"/>
          <w:b w:val="0"/>
          <w:i/>
          <w:sz w:val="22"/>
          <w:szCs w:val="22"/>
        </w:rPr>
      </w:pPr>
      <w:r w:rsidRPr="00AA5671">
        <w:rPr>
          <w:rFonts w:ascii="Calibri" w:hAnsi="Calibri" w:cs="Calibri"/>
          <w:b w:val="0"/>
          <w:i/>
          <w:sz w:val="22"/>
          <w:szCs w:val="22"/>
        </w:rPr>
        <w:t>Se deberá detallar el pr</w:t>
      </w:r>
      <w:r>
        <w:rPr>
          <w:rFonts w:ascii="Calibri" w:hAnsi="Calibri" w:cs="Calibri"/>
          <w:b w:val="0"/>
          <w:i/>
          <w:sz w:val="22"/>
          <w:szCs w:val="22"/>
        </w:rPr>
        <w:t>esupuesto de ejecución material</w:t>
      </w:r>
      <w:r w:rsidRPr="00AA5671">
        <w:rPr>
          <w:rFonts w:ascii="Calibri" w:hAnsi="Calibri" w:cs="Calibri"/>
          <w:b w:val="0"/>
          <w:i/>
          <w:sz w:val="22"/>
          <w:szCs w:val="22"/>
        </w:rPr>
        <w:t xml:space="preserve"> y presupuesto base de licitación, considerando para ello un 6 % de beneficio industrial, 13 % de gastos generales, y el 21 % de IVA.</w:t>
      </w:r>
    </w:p>
    <w:p w:rsidR="00FF716F" w:rsidRPr="00AA5671" w:rsidRDefault="00FF716F" w:rsidP="00FF716F">
      <w:pPr>
        <w:jc w:val="both"/>
        <w:rPr>
          <w:rFonts w:ascii="Calibri" w:hAnsi="Calibri" w:cs="Calibri"/>
          <w:b w:val="0"/>
          <w:i/>
          <w:sz w:val="22"/>
          <w:szCs w:val="22"/>
        </w:rPr>
      </w:pPr>
    </w:p>
    <w:p w:rsidR="00FF716F" w:rsidRPr="00AA5671" w:rsidRDefault="00FF716F" w:rsidP="00FF716F">
      <w:pPr>
        <w:jc w:val="both"/>
        <w:rPr>
          <w:rFonts w:ascii="Calibri" w:hAnsi="Calibri" w:cs="Calibri"/>
          <w:sz w:val="22"/>
          <w:szCs w:val="22"/>
          <w:u w:val="single"/>
        </w:rPr>
      </w:pPr>
      <w:r w:rsidRPr="00AA5671">
        <w:rPr>
          <w:rFonts w:ascii="Calibri" w:hAnsi="Calibri" w:cs="Calibri"/>
          <w:sz w:val="22"/>
          <w:szCs w:val="22"/>
          <w:u w:val="single"/>
        </w:rPr>
        <w:t>ANEJOS A LA MEMORIA</w:t>
      </w:r>
    </w:p>
    <w:p w:rsidR="00FF716F" w:rsidRPr="00AA5671" w:rsidRDefault="00FF716F" w:rsidP="00FF716F">
      <w:pPr>
        <w:jc w:val="both"/>
        <w:rPr>
          <w:rFonts w:ascii="Calibri" w:hAnsi="Calibri" w:cs="Calibri"/>
          <w:sz w:val="22"/>
          <w:szCs w:val="22"/>
          <w:u w:val="single"/>
        </w:rPr>
      </w:pP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Se incluirán los anejos necesarios para que la actuación quede suficientemente definida y j</w:t>
      </w:r>
      <w:r>
        <w:rPr>
          <w:rFonts w:ascii="Calibri" w:hAnsi="Calibri" w:cs="Calibri"/>
          <w:b w:val="0"/>
          <w:i/>
          <w:sz w:val="22"/>
          <w:szCs w:val="22"/>
        </w:rPr>
        <w:t>ustificada la solución adoptada (por ejemplo: cálculos hidrológicos, cálculo del firme, calculo estructural de muros de contención, etc.).</w:t>
      </w:r>
    </w:p>
    <w:p w:rsidR="00FF716F" w:rsidRPr="00AA5671" w:rsidRDefault="00FF716F" w:rsidP="00FF716F">
      <w:pPr>
        <w:jc w:val="both"/>
        <w:rPr>
          <w:rFonts w:ascii="Calibri" w:hAnsi="Calibri" w:cs="Calibri"/>
          <w:b w:val="0"/>
          <w:i/>
          <w:sz w:val="22"/>
          <w:szCs w:val="22"/>
        </w:rPr>
      </w:pPr>
    </w:p>
    <w:p w:rsidR="00FF716F" w:rsidRPr="00AA5671" w:rsidRDefault="00FF716F" w:rsidP="00FF716F">
      <w:pPr>
        <w:jc w:val="both"/>
        <w:rPr>
          <w:rFonts w:ascii="Calibri" w:hAnsi="Calibri" w:cs="Calibri"/>
          <w:sz w:val="22"/>
          <w:szCs w:val="22"/>
          <w:u w:val="single"/>
        </w:rPr>
      </w:pPr>
      <w:r w:rsidRPr="00AA5671">
        <w:rPr>
          <w:rFonts w:ascii="Calibri" w:hAnsi="Calibri" w:cs="Calibri"/>
          <w:sz w:val="22"/>
          <w:szCs w:val="22"/>
          <w:u w:val="single"/>
        </w:rPr>
        <w:t>PLANOS</w:t>
      </w:r>
    </w:p>
    <w:p w:rsidR="00FF716F" w:rsidRPr="00AA5671" w:rsidRDefault="00FF716F" w:rsidP="00FF716F">
      <w:pPr>
        <w:jc w:val="both"/>
        <w:rPr>
          <w:rFonts w:ascii="Calibri" w:hAnsi="Calibri" w:cs="Calibri"/>
          <w:sz w:val="22"/>
          <w:szCs w:val="22"/>
          <w:u w:val="single"/>
        </w:rPr>
      </w:pP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Se incluirán los planos necesarios para que la obra quede suficientemente definida, con el emplazamiento preciso, y se puedan deducir de ellos las mediciones que han servido de base para la valoración de la obra.</w:t>
      </w:r>
    </w:p>
    <w:p w:rsidR="00FF716F" w:rsidRPr="00AA5671" w:rsidRDefault="00FF716F" w:rsidP="00FF716F">
      <w:pPr>
        <w:jc w:val="both"/>
        <w:rPr>
          <w:rFonts w:ascii="Calibri" w:hAnsi="Calibri" w:cs="Calibri"/>
          <w:b w:val="0"/>
          <w:i/>
          <w:sz w:val="22"/>
          <w:szCs w:val="22"/>
        </w:rPr>
      </w:pPr>
    </w:p>
    <w:p w:rsidR="00FF716F" w:rsidRPr="00AA5671" w:rsidRDefault="00FF716F" w:rsidP="00FF716F">
      <w:pPr>
        <w:jc w:val="both"/>
        <w:rPr>
          <w:rFonts w:ascii="Calibri" w:hAnsi="Calibri" w:cs="Calibri"/>
          <w:sz w:val="22"/>
          <w:szCs w:val="22"/>
          <w:u w:val="single"/>
        </w:rPr>
      </w:pPr>
      <w:r w:rsidRPr="00AA5671">
        <w:rPr>
          <w:rFonts w:ascii="Calibri" w:hAnsi="Calibri" w:cs="Calibri"/>
          <w:sz w:val="22"/>
          <w:szCs w:val="22"/>
          <w:u w:val="single"/>
        </w:rPr>
        <w:t>MEDICIONES Y PRESUPUESTO</w:t>
      </w:r>
    </w:p>
    <w:p w:rsidR="00FF716F" w:rsidRPr="00AA5671" w:rsidRDefault="00FF716F" w:rsidP="00FF716F">
      <w:pPr>
        <w:jc w:val="both"/>
        <w:rPr>
          <w:rFonts w:ascii="Calibri" w:hAnsi="Calibri" w:cs="Calibri"/>
          <w:sz w:val="22"/>
          <w:szCs w:val="22"/>
          <w:u w:val="single"/>
        </w:rPr>
      </w:pPr>
    </w:p>
    <w:p w:rsidR="00FF716F" w:rsidRPr="00AA5671" w:rsidRDefault="00FF716F" w:rsidP="00FF716F">
      <w:pPr>
        <w:pStyle w:val="Sangra2detindependiente1"/>
        <w:numPr>
          <w:ilvl w:val="0"/>
          <w:numId w:val="7"/>
        </w:numPr>
        <w:tabs>
          <w:tab w:val="left" w:pos="284"/>
        </w:tabs>
        <w:overflowPunct/>
        <w:autoSpaceDE/>
        <w:spacing w:after="0" w:line="240" w:lineRule="auto"/>
        <w:ind w:left="284" w:hanging="284"/>
        <w:textAlignment w:val="auto"/>
        <w:rPr>
          <w:sz w:val="22"/>
          <w:szCs w:val="22"/>
        </w:rPr>
      </w:pPr>
      <w:r w:rsidRPr="00AA5671">
        <w:rPr>
          <w:rFonts w:ascii="Calibri" w:hAnsi="Calibri" w:cs="Calibri"/>
          <w:b w:val="0"/>
          <w:bCs w:val="0"/>
          <w:sz w:val="22"/>
          <w:szCs w:val="22"/>
          <w:lang w:val="es-ES"/>
        </w:rPr>
        <w:t>MEDICIONES</w:t>
      </w:r>
    </w:p>
    <w:p w:rsidR="00FF716F" w:rsidRPr="00AA5671" w:rsidRDefault="00FF716F" w:rsidP="00FF716F">
      <w:pPr>
        <w:pStyle w:val="Sangra2detindependiente1"/>
        <w:numPr>
          <w:ilvl w:val="0"/>
          <w:numId w:val="7"/>
        </w:numPr>
        <w:tabs>
          <w:tab w:val="left" w:pos="284"/>
        </w:tabs>
        <w:overflowPunct/>
        <w:autoSpaceDE/>
        <w:spacing w:after="0" w:line="240" w:lineRule="auto"/>
        <w:ind w:left="284" w:hanging="284"/>
        <w:textAlignment w:val="auto"/>
        <w:rPr>
          <w:sz w:val="22"/>
          <w:szCs w:val="22"/>
        </w:rPr>
      </w:pPr>
      <w:r w:rsidRPr="00AA5671">
        <w:rPr>
          <w:rFonts w:ascii="Calibri" w:hAnsi="Calibri" w:cs="Calibri"/>
          <w:b w:val="0"/>
          <w:bCs w:val="0"/>
          <w:sz w:val="22"/>
          <w:szCs w:val="22"/>
          <w:lang w:val="es-ES"/>
        </w:rPr>
        <w:t>CUADROS DE PRECIOS</w:t>
      </w:r>
      <w:r w:rsidRPr="00151905">
        <w:rPr>
          <w:rFonts w:ascii="Calibri" w:hAnsi="Calibri" w:cs="Calibri"/>
          <w:bCs w:val="0"/>
          <w:i/>
          <w:sz w:val="22"/>
          <w:szCs w:val="22"/>
          <w:lang w:val="es-ES"/>
        </w:rPr>
        <w:t xml:space="preserve"> (*)</w:t>
      </w:r>
    </w:p>
    <w:p w:rsidR="00FF716F" w:rsidRPr="00AA5671" w:rsidRDefault="00FF716F" w:rsidP="00FF716F">
      <w:pPr>
        <w:pStyle w:val="Sangra2detindependiente1"/>
        <w:numPr>
          <w:ilvl w:val="0"/>
          <w:numId w:val="7"/>
        </w:numPr>
        <w:tabs>
          <w:tab w:val="left" w:pos="284"/>
        </w:tabs>
        <w:overflowPunct/>
        <w:autoSpaceDE/>
        <w:spacing w:after="0" w:line="240" w:lineRule="auto"/>
        <w:ind w:left="284" w:hanging="284"/>
        <w:textAlignment w:val="auto"/>
        <w:rPr>
          <w:sz w:val="22"/>
          <w:szCs w:val="22"/>
        </w:rPr>
      </w:pPr>
      <w:r w:rsidRPr="00AA5671">
        <w:rPr>
          <w:rFonts w:ascii="Calibri" w:hAnsi="Calibri" w:cs="Calibri"/>
          <w:b w:val="0"/>
          <w:bCs w:val="0"/>
          <w:sz w:val="22"/>
          <w:szCs w:val="22"/>
          <w:lang w:val="es-ES"/>
        </w:rPr>
        <w:t>PRESUPUESTOS PARCIALES</w:t>
      </w:r>
    </w:p>
    <w:p w:rsidR="00FF716F" w:rsidRPr="00AA5671" w:rsidRDefault="00FF716F" w:rsidP="00FF716F">
      <w:pPr>
        <w:pStyle w:val="Sangra2detindependiente1"/>
        <w:numPr>
          <w:ilvl w:val="0"/>
          <w:numId w:val="7"/>
        </w:numPr>
        <w:tabs>
          <w:tab w:val="left" w:pos="284"/>
        </w:tabs>
        <w:overflowPunct/>
        <w:autoSpaceDE/>
        <w:spacing w:after="0" w:line="240" w:lineRule="auto"/>
        <w:ind w:left="284" w:hanging="284"/>
        <w:textAlignment w:val="auto"/>
        <w:rPr>
          <w:sz w:val="22"/>
          <w:szCs w:val="22"/>
        </w:rPr>
      </w:pPr>
      <w:r w:rsidRPr="00AA5671">
        <w:rPr>
          <w:rFonts w:ascii="Calibri" w:hAnsi="Calibri" w:cs="Calibri"/>
          <w:b w:val="0"/>
          <w:bCs w:val="0"/>
          <w:sz w:val="22"/>
          <w:szCs w:val="22"/>
          <w:lang w:val="es-ES"/>
        </w:rPr>
        <w:t>PRESUPUESTO DE EJECUCIÓN MATERIAL</w:t>
      </w:r>
    </w:p>
    <w:p w:rsidR="00FF716F" w:rsidRPr="00AA5671" w:rsidRDefault="00FF716F" w:rsidP="00FF716F">
      <w:pPr>
        <w:pStyle w:val="Sangra2detindependiente1"/>
        <w:numPr>
          <w:ilvl w:val="0"/>
          <w:numId w:val="7"/>
        </w:numPr>
        <w:tabs>
          <w:tab w:val="left" w:pos="284"/>
        </w:tabs>
        <w:overflowPunct/>
        <w:autoSpaceDE/>
        <w:spacing w:after="0" w:line="240" w:lineRule="auto"/>
        <w:ind w:left="284" w:hanging="284"/>
        <w:textAlignment w:val="auto"/>
        <w:rPr>
          <w:sz w:val="22"/>
          <w:szCs w:val="22"/>
        </w:rPr>
      </w:pPr>
      <w:r w:rsidRPr="00AA5671">
        <w:rPr>
          <w:rFonts w:ascii="Calibri" w:hAnsi="Calibri" w:cs="Calibri"/>
          <w:b w:val="0"/>
          <w:bCs w:val="0"/>
          <w:sz w:val="22"/>
          <w:szCs w:val="22"/>
          <w:lang w:val="es-ES"/>
        </w:rPr>
        <w:t xml:space="preserve">PRESUPUESTO DE BASE DE LICITACIÓN </w:t>
      </w:r>
    </w:p>
    <w:p w:rsidR="00FF716F" w:rsidRPr="00AA5671" w:rsidRDefault="00FF716F" w:rsidP="00FF716F">
      <w:pPr>
        <w:jc w:val="both"/>
        <w:rPr>
          <w:rFonts w:ascii="Calibri" w:hAnsi="Calibri" w:cs="Calibri"/>
          <w:b w:val="0"/>
          <w:i/>
          <w:sz w:val="22"/>
          <w:szCs w:val="22"/>
        </w:rPr>
      </w:pPr>
    </w:p>
    <w:p w:rsidR="00FF716F" w:rsidRPr="00AA5671" w:rsidRDefault="00FF716F" w:rsidP="00FF716F">
      <w:pPr>
        <w:jc w:val="both"/>
        <w:rPr>
          <w:rFonts w:ascii="Calibri" w:hAnsi="Calibri" w:cs="Calibri"/>
          <w:b w:val="0"/>
          <w:i/>
          <w:sz w:val="22"/>
          <w:szCs w:val="22"/>
        </w:rPr>
      </w:pPr>
      <w:r w:rsidRPr="00AA5671">
        <w:rPr>
          <w:rFonts w:ascii="Calibri" w:hAnsi="Calibri" w:cs="Calibri"/>
          <w:b w:val="0"/>
          <w:i/>
          <w:sz w:val="22"/>
          <w:szCs w:val="22"/>
        </w:rPr>
        <w:t>Se deberá medir convenientemente la actuación y presupuestar la misma utilizando unidades de obra que incluyan precios unitarios de materiales, mano de obra y maquinaria, y que respondan a los costes actuales de mercado.</w:t>
      </w:r>
    </w:p>
    <w:p w:rsidR="00FF716F" w:rsidRPr="00AA5671" w:rsidRDefault="00FF716F" w:rsidP="00FF716F">
      <w:pPr>
        <w:spacing w:line="252" w:lineRule="auto"/>
        <w:jc w:val="both"/>
        <w:rPr>
          <w:sz w:val="22"/>
          <w:szCs w:val="22"/>
        </w:rPr>
      </w:pPr>
      <w:r>
        <w:rPr>
          <w:rFonts w:ascii="Calibri" w:hAnsi="Calibri" w:cs="Calibri"/>
          <w:b w:val="0"/>
          <w:bCs w:val="0"/>
          <w:sz w:val="22"/>
          <w:szCs w:val="22"/>
          <w:lang w:val="es-ES"/>
        </w:rPr>
        <w:t>El contenido del</w:t>
      </w:r>
      <w:r w:rsidRPr="00AA5671">
        <w:rPr>
          <w:rFonts w:ascii="Calibri" w:hAnsi="Calibri" w:cs="Calibri"/>
          <w:b w:val="0"/>
          <w:bCs w:val="0"/>
          <w:sz w:val="22"/>
          <w:szCs w:val="22"/>
          <w:lang w:val="es-ES"/>
        </w:rPr>
        <w:t xml:space="preserve"> anteproyecto, se presentará en soporte digital, en formato </w:t>
      </w:r>
      <w:proofErr w:type="spellStart"/>
      <w:r w:rsidRPr="00AA5671">
        <w:rPr>
          <w:rFonts w:ascii="Calibri" w:hAnsi="Calibri" w:cs="Calibri"/>
          <w:b w:val="0"/>
          <w:bCs w:val="0"/>
          <w:sz w:val="22"/>
          <w:szCs w:val="22"/>
          <w:lang w:val="es-ES"/>
        </w:rPr>
        <w:t>pdf</w:t>
      </w:r>
      <w:proofErr w:type="spellEnd"/>
      <w:r w:rsidRPr="00AA5671">
        <w:rPr>
          <w:rFonts w:ascii="Calibri" w:hAnsi="Calibri" w:cs="Calibri"/>
          <w:b w:val="0"/>
          <w:bCs w:val="0"/>
          <w:sz w:val="22"/>
          <w:szCs w:val="22"/>
          <w:lang w:val="es-ES"/>
        </w:rPr>
        <w:t>. Además, se incluirán los siguientes documentos en los soportes digitales indicados a continuación:</w:t>
      </w:r>
    </w:p>
    <w:p w:rsidR="00FF716F" w:rsidRPr="00AA5671" w:rsidRDefault="00FF716F" w:rsidP="00FF716F">
      <w:pPr>
        <w:spacing w:line="252" w:lineRule="auto"/>
        <w:jc w:val="both"/>
        <w:rPr>
          <w:rFonts w:ascii="Calibri" w:hAnsi="Calibri" w:cs="Calibri"/>
          <w:b w:val="0"/>
          <w:bCs w:val="0"/>
          <w:sz w:val="22"/>
          <w:szCs w:val="22"/>
          <w:lang w:val="es-ES"/>
        </w:rPr>
      </w:pPr>
    </w:p>
    <w:p w:rsidR="00FF716F" w:rsidRPr="00AA5671" w:rsidRDefault="00FF716F" w:rsidP="00FF716F">
      <w:pPr>
        <w:numPr>
          <w:ilvl w:val="0"/>
          <w:numId w:val="8"/>
        </w:numPr>
        <w:tabs>
          <w:tab w:val="left" w:pos="284"/>
        </w:tabs>
        <w:suppressAutoHyphens/>
        <w:overflowPunct/>
        <w:autoSpaceDE/>
        <w:autoSpaceDN/>
        <w:adjustRightInd/>
        <w:spacing w:line="252" w:lineRule="auto"/>
        <w:ind w:left="284" w:hanging="284"/>
        <w:jc w:val="both"/>
        <w:textAlignment w:val="auto"/>
        <w:rPr>
          <w:sz w:val="22"/>
          <w:szCs w:val="22"/>
        </w:rPr>
      </w:pPr>
      <w:r>
        <w:rPr>
          <w:rFonts w:ascii="Calibri" w:hAnsi="Calibri" w:cs="Calibri"/>
          <w:b w:val="0"/>
          <w:bCs w:val="0"/>
          <w:sz w:val="22"/>
          <w:szCs w:val="22"/>
          <w:lang w:val="es-ES"/>
        </w:rPr>
        <w:lastRenderedPageBreak/>
        <w:t>MEMORIA, ANEJOS y demás documentos de texto</w:t>
      </w:r>
      <w:r w:rsidRPr="00AA5671">
        <w:rPr>
          <w:rFonts w:ascii="Calibri" w:hAnsi="Calibri" w:cs="Calibri"/>
          <w:b w:val="0"/>
          <w:bCs w:val="0"/>
          <w:sz w:val="22"/>
          <w:szCs w:val="22"/>
          <w:lang w:val="es-ES"/>
        </w:rPr>
        <w:t>: en formato doc.</w:t>
      </w:r>
    </w:p>
    <w:p w:rsidR="00FF716F" w:rsidRPr="00AA5671" w:rsidRDefault="00FF716F" w:rsidP="00FF716F">
      <w:pPr>
        <w:numPr>
          <w:ilvl w:val="0"/>
          <w:numId w:val="8"/>
        </w:numPr>
        <w:tabs>
          <w:tab w:val="left" w:pos="284"/>
        </w:tabs>
        <w:suppressAutoHyphens/>
        <w:overflowPunct/>
        <w:autoSpaceDE/>
        <w:autoSpaceDN/>
        <w:adjustRightInd/>
        <w:spacing w:line="252" w:lineRule="auto"/>
        <w:ind w:left="284" w:hanging="284"/>
        <w:textAlignment w:val="auto"/>
        <w:rPr>
          <w:sz w:val="22"/>
          <w:szCs w:val="22"/>
        </w:rPr>
      </w:pPr>
      <w:r w:rsidRPr="00AA5671">
        <w:rPr>
          <w:rFonts w:ascii="Calibri" w:hAnsi="Calibri" w:cs="Calibri"/>
          <w:b w:val="0"/>
          <w:bCs w:val="0"/>
          <w:sz w:val="22"/>
          <w:szCs w:val="22"/>
          <w:lang w:val="es-ES"/>
        </w:rPr>
        <w:t xml:space="preserve">PLANOS: en extensión </w:t>
      </w:r>
      <w:proofErr w:type="spellStart"/>
      <w:r w:rsidRPr="00AA5671">
        <w:rPr>
          <w:rFonts w:ascii="Calibri" w:hAnsi="Calibri" w:cs="Calibri"/>
          <w:b w:val="0"/>
          <w:bCs w:val="0"/>
          <w:sz w:val="22"/>
          <w:szCs w:val="22"/>
          <w:lang w:val="es-ES"/>
        </w:rPr>
        <w:t>dxf</w:t>
      </w:r>
      <w:proofErr w:type="spellEnd"/>
      <w:r w:rsidRPr="00AA5671">
        <w:rPr>
          <w:rFonts w:ascii="Calibri" w:hAnsi="Calibri" w:cs="Calibri"/>
          <w:b w:val="0"/>
          <w:bCs w:val="0"/>
          <w:sz w:val="22"/>
          <w:szCs w:val="22"/>
          <w:lang w:val="es-ES"/>
        </w:rPr>
        <w:t xml:space="preserve">, </w:t>
      </w:r>
      <w:proofErr w:type="spellStart"/>
      <w:r w:rsidRPr="00AA5671">
        <w:rPr>
          <w:rFonts w:ascii="Calibri" w:hAnsi="Calibri" w:cs="Calibri"/>
          <w:b w:val="0"/>
          <w:bCs w:val="0"/>
          <w:sz w:val="22"/>
          <w:szCs w:val="22"/>
          <w:lang w:val="es-ES"/>
        </w:rPr>
        <w:t>dwg</w:t>
      </w:r>
      <w:proofErr w:type="spellEnd"/>
      <w:r w:rsidRPr="00AA5671">
        <w:rPr>
          <w:rFonts w:ascii="Calibri" w:hAnsi="Calibri" w:cs="Calibri"/>
          <w:b w:val="0"/>
          <w:bCs w:val="0"/>
          <w:sz w:val="22"/>
          <w:szCs w:val="22"/>
          <w:lang w:val="es-ES"/>
        </w:rPr>
        <w:t xml:space="preserve"> </w:t>
      </w:r>
      <w:proofErr w:type="spellStart"/>
      <w:r w:rsidRPr="00AA5671">
        <w:rPr>
          <w:rFonts w:ascii="Calibri" w:hAnsi="Calibri" w:cs="Calibri"/>
          <w:b w:val="0"/>
          <w:bCs w:val="0"/>
          <w:sz w:val="22"/>
          <w:szCs w:val="22"/>
          <w:lang w:val="es-ES"/>
        </w:rPr>
        <w:t>ó</w:t>
      </w:r>
      <w:proofErr w:type="spellEnd"/>
      <w:r w:rsidRPr="00AA5671">
        <w:rPr>
          <w:rFonts w:ascii="Calibri" w:hAnsi="Calibri" w:cs="Calibri"/>
          <w:b w:val="0"/>
          <w:bCs w:val="0"/>
          <w:sz w:val="22"/>
          <w:szCs w:val="22"/>
          <w:lang w:val="es-ES"/>
        </w:rPr>
        <w:t xml:space="preserve"> </w:t>
      </w:r>
      <w:proofErr w:type="spellStart"/>
      <w:r w:rsidRPr="00AA5671">
        <w:rPr>
          <w:rFonts w:ascii="Calibri" w:hAnsi="Calibri" w:cs="Calibri"/>
          <w:b w:val="0"/>
          <w:bCs w:val="0"/>
          <w:sz w:val="22"/>
          <w:szCs w:val="22"/>
          <w:lang w:val="es-ES"/>
        </w:rPr>
        <w:t>dgn</w:t>
      </w:r>
      <w:proofErr w:type="spellEnd"/>
      <w:r w:rsidRPr="00AA5671">
        <w:rPr>
          <w:rFonts w:ascii="Calibri" w:hAnsi="Calibri" w:cs="Calibri"/>
          <w:b w:val="0"/>
          <w:bCs w:val="0"/>
          <w:sz w:val="22"/>
          <w:szCs w:val="22"/>
          <w:lang w:val="es-ES"/>
        </w:rPr>
        <w:t>, georreferenciados en coordenadas UTM (</w:t>
      </w:r>
      <w:proofErr w:type="spellStart"/>
      <w:r w:rsidRPr="00AA5671">
        <w:rPr>
          <w:rFonts w:ascii="Calibri" w:hAnsi="Calibri" w:cs="Calibri"/>
          <w:b w:val="0"/>
          <w:bCs w:val="0"/>
          <w:sz w:val="22"/>
          <w:szCs w:val="22"/>
          <w:lang w:val="es-ES"/>
        </w:rPr>
        <w:t>Datum</w:t>
      </w:r>
      <w:proofErr w:type="spellEnd"/>
      <w:r w:rsidRPr="00AA5671">
        <w:rPr>
          <w:rFonts w:ascii="Calibri" w:hAnsi="Calibri" w:cs="Calibri"/>
          <w:b w:val="0"/>
          <w:bCs w:val="0"/>
          <w:sz w:val="22"/>
          <w:szCs w:val="22"/>
          <w:lang w:val="es-ES"/>
        </w:rPr>
        <w:t xml:space="preserve"> ETRS 89).</w:t>
      </w:r>
    </w:p>
    <w:p w:rsidR="00FF716F" w:rsidRPr="00AA5671" w:rsidRDefault="00FF716F" w:rsidP="00FF716F">
      <w:pPr>
        <w:numPr>
          <w:ilvl w:val="0"/>
          <w:numId w:val="8"/>
        </w:numPr>
        <w:tabs>
          <w:tab w:val="left" w:pos="284"/>
        </w:tabs>
        <w:suppressAutoHyphens/>
        <w:overflowPunct/>
        <w:autoSpaceDE/>
        <w:autoSpaceDN/>
        <w:adjustRightInd/>
        <w:spacing w:line="252" w:lineRule="auto"/>
        <w:ind w:left="284" w:hanging="284"/>
        <w:jc w:val="both"/>
        <w:textAlignment w:val="auto"/>
        <w:rPr>
          <w:sz w:val="22"/>
          <w:szCs w:val="22"/>
        </w:rPr>
      </w:pPr>
      <w:r w:rsidRPr="00AA5671">
        <w:rPr>
          <w:rFonts w:ascii="Calibri" w:hAnsi="Calibri" w:cs="Calibri"/>
          <w:b w:val="0"/>
          <w:bCs w:val="0"/>
          <w:sz w:val="22"/>
          <w:szCs w:val="22"/>
          <w:lang w:val="es-ES"/>
        </w:rPr>
        <w:t xml:space="preserve">MEDICIONES Y PRESUPUESTO: en extensión bc3, </w:t>
      </w:r>
      <w:proofErr w:type="spellStart"/>
      <w:r w:rsidRPr="00AA5671">
        <w:rPr>
          <w:rFonts w:ascii="Calibri" w:hAnsi="Calibri" w:cs="Calibri"/>
          <w:b w:val="0"/>
          <w:bCs w:val="0"/>
          <w:sz w:val="22"/>
          <w:szCs w:val="22"/>
          <w:lang w:val="es-ES"/>
        </w:rPr>
        <w:t>pzh</w:t>
      </w:r>
      <w:proofErr w:type="spellEnd"/>
      <w:r w:rsidRPr="00AA5671">
        <w:rPr>
          <w:rFonts w:ascii="Calibri" w:hAnsi="Calibri" w:cs="Calibri"/>
          <w:b w:val="0"/>
          <w:bCs w:val="0"/>
          <w:sz w:val="22"/>
          <w:szCs w:val="22"/>
          <w:lang w:val="es-ES"/>
        </w:rPr>
        <w:t>.</w:t>
      </w: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FF716F" w:rsidRDefault="00FF716F" w:rsidP="00FF716F">
      <w:pPr>
        <w:jc w:val="both"/>
        <w:rPr>
          <w:rFonts w:ascii="Calibri" w:hAnsi="Calibri" w:cs="Calibri"/>
          <w:sz w:val="22"/>
          <w:szCs w:val="22"/>
          <w:u w:val="single"/>
        </w:rPr>
      </w:pPr>
    </w:p>
    <w:p w:rsidR="00895F44" w:rsidRDefault="00895F44"/>
    <w:sectPr w:rsidR="00895F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6F" w:rsidRDefault="00FF716F" w:rsidP="00FF716F">
      <w:r>
        <w:separator/>
      </w:r>
    </w:p>
  </w:endnote>
  <w:endnote w:type="continuationSeparator" w:id="0">
    <w:p w:rsidR="00FF716F" w:rsidRDefault="00FF716F" w:rsidP="00FF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6F" w:rsidRDefault="00FF716F" w:rsidP="00FF716F">
      <w:r>
        <w:separator/>
      </w:r>
    </w:p>
  </w:footnote>
  <w:footnote w:type="continuationSeparator" w:id="0">
    <w:p w:rsidR="00FF716F" w:rsidRDefault="00FF716F" w:rsidP="00FF7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6F" w:rsidRDefault="00FF716F" w:rsidP="00FF716F">
    <w:r w:rsidRPr="00EA25A1">
      <w:rPr>
        <w:noProof/>
        <w:lang w:val="es-ES"/>
      </w:rPr>
      <w:drawing>
        <wp:inline distT="0" distB="0" distL="0" distR="0">
          <wp:extent cx="5803265" cy="67119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265" cy="671195"/>
                  </a:xfrm>
                  <a:prstGeom prst="rect">
                    <a:avLst/>
                  </a:prstGeom>
                  <a:noFill/>
                  <a:ln>
                    <a:noFill/>
                  </a:ln>
                </pic:spPr>
              </pic:pic>
            </a:graphicData>
          </a:graphic>
        </wp:inline>
      </w:drawing>
    </w:r>
  </w:p>
  <w:p w:rsidR="00FF716F" w:rsidRDefault="00FF71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15"/>
    <w:multiLevelType w:val="singleLevel"/>
    <w:tmpl w:val="00000015"/>
    <w:name w:val="WW8Num24"/>
    <w:lvl w:ilvl="0">
      <w:start w:val="1"/>
      <w:numFmt w:val="bullet"/>
      <w:lvlText w:val="-"/>
      <w:lvlJc w:val="left"/>
      <w:pPr>
        <w:tabs>
          <w:tab w:val="num" w:pos="708"/>
        </w:tabs>
        <w:ind w:left="644" w:hanging="360"/>
      </w:pPr>
      <w:rPr>
        <w:rFonts w:ascii="Arial" w:hAnsi="Arial" w:cs="Arial"/>
        <w:szCs w:val="24"/>
        <w:lang w:val="es-ES"/>
      </w:rPr>
    </w:lvl>
  </w:abstractNum>
  <w:abstractNum w:abstractNumId="2" w15:restartNumberingAfterBreak="0">
    <w:nsid w:val="26A828CD"/>
    <w:multiLevelType w:val="hybridMultilevel"/>
    <w:tmpl w:val="1464B7D0"/>
    <w:lvl w:ilvl="0" w:tplc="6308B5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43B0A66"/>
    <w:multiLevelType w:val="hybridMultilevel"/>
    <w:tmpl w:val="93E07AFC"/>
    <w:lvl w:ilvl="0" w:tplc="B9D6DED6">
      <w:start w:val="1"/>
      <w:numFmt w:val="lowerLetter"/>
      <w:lvlText w:val="%1)"/>
      <w:lvlJc w:val="left"/>
      <w:pPr>
        <w:tabs>
          <w:tab w:val="num" w:pos="1068"/>
        </w:tabs>
        <w:ind w:left="1068" w:hanging="360"/>
      </w:pPr>
      <w:rPr>
        <w:rFonts w:ascii="Calibri" w:eastAsia="Times New Roman" w:hAnsi="Calibri" w:cs="ArialMT"/>
      </w:rPr>
    </w:lvl>
    <w:lvl w:ilvl="1" w:tplc="6B86628A">
      <w:start w:val="1"/>
      <w:numFmt w:val="decimal"/>
      <w:lvlText w:val="%2."/>
      <w:lvlJc w:val="left"/>
      <w:pPr>
        <w:tabs>
          <w:tab w:val="num" w:pos="1788"/>
        </w:tabs>
        <w:ind w:left="1788" w:hanging="360"/>
      </w:pPr>
      <w:rPr>
        <w:rFonts w:ascii="Calibri" w:eastAsia="Times New Roman" w:hAnsi="Calibri" w:cs="Calibri"/>
      </w:rPr>
    </w:lvl>
    <w:lvl w:ilvl="2" w:tplc="95601C56">
      <w:start w:val="1"/>
      <w:numFmt w:val="upperLetter"/>
      <w:lvlText w:val="%3)"/>
      <w:lvlJc w:val="left"/>
      <w:pPr>
        <w:ind w:left="2688" w:hanging="360"/>
      </w:pPr>
      <w:rPr>
        <w:rFonts w:hint="default"/>
      </w:r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46560FA7"/>
    <w:multiLevelType w:val="multilevel"/>
    <w:tmpl w:val="6150A1BE"/>
    <w:lvl w:ilvl="0">
      <w:start w:val="4"/>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E0C7359"/>
    <w:multiLevelType w:val="hybridMultilevel"/>
    <w:tmpl w:val="12D85402"/>
    <w:lvl w:ilvl="0" w:tplc="9656F4FC">
      <w:start w:val="1"/>
      <w:numFmt w:val="bullet"/>
      <w:lvlText w:val="-"/>
      <w:lvlJc w:val="left"/>
      <w:pPr>
        <w:ind w:left="1353" w:hanging="360"/>
      </w:pPr>
      <w:rPr>
        <w:rFonts w:ascii="Calibri" w:eastAsia="Times New Roman" w:hAnsi="Calibri" w:cs="Calibri"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 w15:restartNumberingAfterBreak="0">
    <w:nsid w:val="71AD5BB4"/>
    <w:multiLevelType w:val="multilevel"/>
    <w:tmpl w:val="91AC0C84"/>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794D4EFC"/>
    <w:multiLevelType w:val="multilevel"/>
    <w:tmpl w:val="CF8CCEB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6F"/>
    <w:rsid w:val="004B4DBE"/>
    <w:rsid w:val="00895F44"/>
    <w:rsid w:val="00FF71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3938D-0C99-4824-B4FE-46143FE5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6F"/>
    <w:pPr>
      <w:overflowPunct w:val="0"/>
      <w:autoSpaceDE w:val="0"/>
      <w:autoSpaceDN w:val="0"/>
      <w:adjustRightInd w:val="0"/>
      <w:spacing w:after="0" w:line="240" w:lineRule="auto"/>
      <w:textAlignment w:val="baseline"/>
    </w:pPr>
    <w:rPr>
      <w:rFonts w:ascii="Arial Narrow" w:eastAsia="Times New Roman" w:hAnsi="Arial Narrow" w:cs="Times New Roman"/>
      <w:b/>
      <w:b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 cat,Bullet,Normal N3,Arial 8,List Paragraph,List Paragraph1,Gráfico Título,Párrafo 1,Párrafo,Resume Title,Dot pt,No Spacing1,List Paragraph Char Char Char,Indicator Text,Numbered Para 1,Numbered Paragraph,Bullets,Body"/>
    <w:basedOn w:val="Normal"/>
    <w:link w:val="PrrafodelistaCar"/>
    <w:uiPriority w:val="34"/>
    <w:qFormat/>
    <w:rsid w:val="00FF716F"/>
    <w:pPr>
      <w:ind w:left="708"/>
    </w:pPr>
  </w:style>
  <w:style w:type="paragraph" w:customStyle="1" w:styleId="Sangra2detindependiente1">
    <w:name w:val="Sangría 2 de t. independiente1"/>
    <w:basedOn w:val="Normal"/>
    <w:rsid w:val="00FF716F"/>
    <w:pPr>
      <w:suppressAutoHyphens/>
      <w:autoSpaceDN/>
      <w:adjustRightInd/>
      <w:spacing w:after="120" w:line="480" w:lineRule="auto"/>
      <w:ind w:left="283"/>
    </w:pPr>
    <w:rPr>
      <w:rFonts w:cs="Arial Narrow"/>
      <w:lang w:eastAsia="zh-CN"/>
    </w:rPr>
  </w:style>
  <w:style w:type="character" w:customStyle="1" w:styleId="PrrafodelistaCar">
    <w:name w:val="Párrafo de lista Car"/>
    <w:aliases w:val="Párrafo de lista - cat Car,Bullet Car,Normal N3 Car,Arial 8 Car,List Paragraph Car,List Paragraph1 Car,Gráfico Título Car,Párrafo 1 Car,Párrafo Car,Resume Title Car,Dot pt Car,No Spacing1 Car,List Paragraph Char Char Char Car"/>
    <w:link w:val="Prrafodelista"/>
    <w:uiPriority w:val="34"/>
    <w:qFormat/>
    <w:rsid w:val="00FF716F"/>
    <w:rPr>
      <w:rFonts w:ascii="Arial Narrow" w:eastAsia="Times New Roman" w:hAnsi="Arial Narrow" w:cs="Times New Roman"/>
      <w:b/>
      <w:bCs/>
      <w:sz w:val="24"/>
      <w:szCs w:val="20"/>
      <w:lang w:val="es-ES_tradnl" w:eastAsia="es-ES"/>
    </w:rPr>
  </w:style>
  <w:style w:type="paragraph" w:styleId="Encabezado">
    <w:name w:val="header"/>
    <w:basedOn w:val="Normal"/>
    <w:link w:val="EncabezadoCar"/>
    <w:uiPriority w:val="99"/>
    <w:unhideWhenUsed/>
    <w:rsid w:val="00FF716F"/>
    <w:pPr>
      <w:tabs>
        <w:tab w:val="center" w:pos="4252"/>
        <w:tab w:val="right" w:pos="8504"/>
      </w:tabs>
    </w:pPr>
  </w:style>
  <w:style w:type="character" w:customStyle="1" w:styleId="EncabezadoCar">
    <w:name w:val="Encabezado Car"/>
    <w:basedOn w:val="Fuentedeprrafopredeter"/>
    <w:link w:val="Encabezado"/>
    <w:uiPriority w:val="99"/>
    <w:rsid w:val="00FF716F"/>
    <w:rPr>
      <w:rFonts w:ascii="Arial Narrow" w:eastAsia="Times New Roman" w:hAnsi="Arial Narrow" w:cs="Times New Roman"/>
      <w:b/>
      <w:bCs/>
      <w:sz w:val="24"/>
      <w:szCs w:val="20"/>
      <w:lang w:val="es-ES_tradnl" w:eastAsia="es-ES"/>
    </w:rPr>
  </w:style>
  <w:style w:type="paragraph" w:styleId="Piedepgina">
    <w:name w:val="footer"/>
    <w:basedOn w:val="Normal"/>
    <w:link w:val="PiedepginaCar"/>
    <w:uiPriority w:val="99"/>
    <w:unhideWhenUsed/>
    <w:rsid w:val="00FF716F"/>
    <w:pPr>
      <w:tabs>
        <w:tab w:val="center" w:pos="4252"/>
        <w:tab w:val="right" w:pos="8504"/>
      </w:tabs>
    </w:pPr>
  </w:style>
  <w:style w:type="character" w:customStyle="1" w:styleId="PiedepginaCar">
    <w:name w:val="Pie de página Car"/>
    <w:basedOn w:val="Fuentedeprrafopredeter"/>
    <w:link w:val="Piedepgina"/>
    <w:uiPriority w:val="99"/>
    <w:rsid w:val="00FF716F"/>
    <w:rPr>
      <w:rFonts w:ascii="Arial Narrow" w:eastAsia="Times New Roman" w:hAnsi="Arial Narrow" w:cs="Times New Roman"/>
      <w:b/>
      <w:bCs/>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BOLUDA FERNANDEZ, FRANCISCO M.</dc:creator>
  <cp:keywords/>
  <dc:description/>
  <cp:lastModifiedBy>BOLUDA FERNANDEZ, FRANCISCO M.</cp:lastModifiedBy>
  <cp:revision>1</cp:revision>
  <dcterms:created xsi:type="dcterms:W3CDTF">2024-05-13T14:22:00Z</dcterms:created>
  <dcterms:modified xsi:type="dcterms:W3CDTF">2024-05-13T14:23:00Z</dcterms:modified>
</cp:coreProperties>
</file>